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C3" w:rsidRDefault="007A18C3" w:rsidP="007A18C3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a3"/>
          <w:rFonts w:ascii="Arial" w:hAnsi="Arial" w:cs="Arial"/>
          <w:color w:val="222222"/>
          <w:sz w:val="27"/>
          <w:szCs w:val="27"/>
        </w:rPr>
        <w:t>Αγαπητοί συνάδελφοι,</w:t>
      </w: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t>Ο Ιατρικός Σύλλογος Ημαθίας (ΙΣΗ) σας προσκαλεί στην επόμενη εκπαιδευτική του συνάντηση, η οποία θα πραγματοποιηθεί την </w:t>
      </w:r>
      <w:r>
        <w:rPr>
          <w:rStyle w:val="gmaildefault"/>
          <w:rFonts w:ascii="Arial" w:hAnsi="Arial" w:cs="Arial"/>
          <w:color w:val="222222"/>
          <w:sz w:val="27"/>
          <w:szCs w:val="27"/>
        </w:rPr>
        <w:t>επόμενη </w:t>
      </w:r>
      <w:r>
        <w:rPr>
          <w:rStyle w:val="a3"/>
          <w:rFonts w:ascii="Arial" w:hAnsi="Arial" w:cs="Arial"/>
          <w:color w:val="222222"/>
          <w:sz w:val="27"/>
          <w:szCs w:val="27"/>
        </w:rPr>
        <w:t>Τετάρτη </w:t>
      </w:r>
      <w:r>
        <w:rPr>
          <w:rStyle w:val="gmaildefault"/>
          <w:rFonts w:ascii="Arial" w:hAnsi="Arial" w:cs="Arial"/>
          <w:b/>
          <w:bCs/>
          <w:color w:val="222222"/>
          <w:sz w:val="27"/>
          <w:szCs w:val="27"/>
        </w:rPr>
        <w:t>4 Ιουνίου</w:t>
      </w:r>
      <w:r>
        <w:rPr>
          <w:rStyle w:val="a3"/>
          <w:rFonts w:ascii="Arial" w:hAnsi="Arial" w:cs="Arial"/>
          <w:color w:val="222222"/>
          <w:sz w:val="27"/>
          <w:szCs w:val="27"/>
        </w:rPr>
        <w:t> 2025 και ώρα 19:</w:t>
      </w:r>
      <w:r>
        <w:rPr>
          <w:rStyle w:val="gmaildefault"/>
          <w:rFonts w:ascii="Arial" w:hAnsi="Arial" w:cs="Arial"/>
          <w:b/>
          <w:bCs/>
          <w:color w:val="222222"/>
          <w:sz w:val="27"/>
          <w:szCs w:val="27"/>
        </w:rPr>
        <w:t>15</w:t>
      </w:r>
      <w:r>
        <w:rPr>
          <w:rStyle w:val="a3"/>
          <w:rFonts w:ascii="Arial" w:hAnsi="Arial" w:cs="Arial"/>
          <w:color w:val="222222"/>
          <w:sz w:val="27"/>
          <w:szCs w:val="27"/>
        </w:rPr>
        <w:t> (7.</w:t>
      </w:r>
      <w:r>
        <w:rPr>
          <w:rStyle w:val="gmaildefault"/>
          <w:rFonts w:ascii="Arial" w:hAnsi="Arial" w:cs="Arial"/>
          <w:b/>
          <w:bCs/>
          <w:color w:val="222222"/>
          <w:sz w:val="27"/>
          <w:szCs w:val="27"/>
        </w:rPr>
        <w:t>15</w:t>
      </w:r>
      <w:r>
        <w:rPr>
          <w:rStyle w:val="a3"/>
          <w:rFonts w:ascii="Arial" w:hAnsi="Arial" w:cs="Arial"/>
          <w:color w:val="222222"/>
          <w:sz w:val="27"/>
          <w:szCs w:val="27"/>
        </w:rPr>
        <w:t> </w:t>
      </w:r>
      <w:proofErr w:type="spellStart"/>
      <w:r>
        <w:rPr>
          <w:rStyle w:val="a3"/>
          <w:rFonts w:ascii="Arial" w:hAnsi="Arial" w:cs="Arial"/>
          <w:color w:val="222222"/>
          <w:sz w:val="27"/>
          <w:szCs w:val="27"/>
        </w:rPr>
        <w:t>μμ</w:t>
      </w:r>
      <w:proofErr w:type="spellEnd"/>
      <w:r>
        <w:rPr>
          <w:rStyle w:val="a3"/>
          <w:rFonts w:ascii="Arial" w:hAnsi="Arial" w:cs="Arial"/>
          <w:color w:val="222222"/>
          <w:sz w:val="27"/>
          <w:szCs w:val="27"/>
        </w:rPr>
        <w:t>)</w:t>
      </w:r>
      <w:r>
        <w:rPr>
          <w:rFonts w:ascii="Arial" w:hAnsi="Arial" w:cs="Arial"/>
          <w:color w:val="222222"/>
          <w:sz w:val="27"/>
          <w:szCs w:val="27"/>
        </w:rPr>
        <w:t>, με θέμα:</w:t>
      </w:r>
    </w:p>
    <w:p w:rsidR="007A18C3" w:rsidRDefault="007A18C3" w:rsidP="007A18C3">
      <w:pPr>
        <w:pStyle w:val="3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Style w:val="a3"/>
          <w:rFonts w:ascii="Arial" w:hAnsi="Arial" w:cs="Arial"/>
          <w:b w:val="0"/>
          <w:bCs w:val="0"/>
          <w:color w:val="222222"/>
        </w:rPr>
        <w:t>"</w:t>
      </w:r>
      <w:r>
        <w:rPr>
          <w:rFonts w:ascii="Arial" w:hAnsi="Arial" w:cs="Arial"/>
          <w:color w:val="222222"/>
        </w:rPr>
        <w:t xml:space="preserve">ΘΕΡΑΠΕΙΑ ΤΥΠΟΥ </w:t>
      </w:r>
      <w:proofErr w:type="spellStart"/>
      <w:r>
        <w:rPr>
          <w:rFonts w:ascii="Arial" w:hAnsi="Arial" w:cs="Arial"/>
          <w:color w:val="222222"/>
        </w:rPr>
        <w:t>mRNA</w:t>
      </w:r>
      <w:proofErr w:type="spellEnd"/>
      <w:r>
        <w:rPr>
          <w:rFonts w:ascii="Arial" w:hAnsi="Arial" w:cs="Arial"/>
          <w:color w:val="222222"/>
        </w:rPr>
        <w:t xml:space="preserve"> ΕΜΒΟΛΙΟΥ ΓΙΑ ΤΟΝ ΚΑΡΚΙΝΟ</w:t>
      </w:r>
      <w:r>
        <w:rPr>
          <w:rStyle w:val="a3"/>
          <w:rFonts w:ascii="Arial" w:hAnsi="Arial" w:cs="Arial"/>
          <w:b w:val="0"/>
          <w:bCs w:val="0"/>
          <w:color w:val="222222"/>
        </w:rPr>
        <w:t>"</w:t>
      </w: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sz w:val="27"/>
          <w:szCs w:val="27"/>
        </w:rPr>
        <w:drawing>
          <wp:inline distT="0" distB="0" distL="0" distR="0">
            <wp:extent cx="685800" cy="685800"/>
            <wp:effectExtent l="0" t="0" r="0" b="0"/>
            <wp:docPr id="3" name="Εικόνα 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7"/>
          <w:szCs w:val="27"/>
        </w:rPr>
        <w:t> </w:t>
      </w:r>
      <w:r>
        <w:rPr>
          <w:rStyle w:val="a3"/>
          <w:rFonts w:ascii="Arial" w:hAnsi="Arial" w:cs="Arial"/>
          <w:color w:val="222222"/>
          <w:sz w:val="27"/>
          <w:szCs w:val="27"/>
        </w:rPr>
        <w:t>Ημερομηνία:</w:t>
      </w:r>
      <w:r>
        <w:rPr>
          <w:rFonts w:ascii="Arial" w:hAnsi="Arial" w:cs="Arial"/>
          <w:color w:val="222222"/>
          <w:sz w:val="27"/>
          <w:szCs w:val="27"/>
        </w:rPr>
        <w:t> Τετάρτη</w:t>
      </w:r>
      <w:r>
        <w:rPr>
          <w:rStyle w:val="gmaildefault"/>
          <w:rFonts w:ascii="Arial" w:hAnsi="Arial" w:cs="Arial"/>
          <w:color w:val="222222"/>
          <w:sz w:val="27"/>
          <w:szCs w:val="27"/>
        </w:rPr>
        <w:t> 4 Ιουνίου</w:t>
      </w:r>
      <w:r>
        <w:rPr>
          <w:rFonts w:ascii="Arial" w:hAnsi="Arial" w:cs="Arial"/>
          <w:color w:val="222222"/>
          <w:sz w:val="27"/>
          <w:szCs w:val="27"/>
        </w:rPr>
        <w:t> 2025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noProof/>
          <w:color w:val="222222"/>
          <w:sz w:val="27"/>
          <w:szCs w:val="27"/>
        </w:rPr>
        <w:drawing>
          <wp:inline distT="0" distB="0" distL="0" distR="0">
            <wp:extent cx="685800" cy="685800"/>
            <wp:effectExtent l="0" t="0" r="0" b="0"/>
            <wp:docPr id="2" name="Εικόνα 2" descr="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7"/>
          <w:szCs w:val="27"/>
        </w:rPr>
        <w:t> </w:t>
      </w:r>
      <w:r>
        <w:rPr>
          <w:rStyle w:val="a3"/>
          <w:rFonts w:ascii="Arial" w:hAnsi="Arial" w:cs="Arial"/>
          <w:color w:val="222222"/>
          <w:sz w:val="27"/>
          <w:szCs w:val="27"/>
        </w:rPr>
        <w:t>Ώρα:</w:t>
      </w:r>
      <w:r>
        <w:rPr>
          <w:rFonts w:ascii="Arial" w:hAnsi="Arial" w:cs="Arial"/>
          <w:color w:val="222222"/>
          <w:sz w:val="27"/>
          <w:szCs w:val="27"/>
        </w:rPr>
        <w:t> 19:</w:t>
      </w:r>
      <w:r>
        <w:rPr>
          <w:rStyle w:val="gmaildefault"/>
          <w:rFonts w:ascii="Arial" w:hAnsi="Arial" w:cs="Arial"/>
          <w:color w:val="222222"/>
          <w:sz w:val="27"/>
          <w:szCs w:val="27"/>
        </w:rPr>
        <w:t>15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noProof/>
          <w:color w:val="222222"/>
          <w:sz w:val="27"/>
          <w:szCs w:val="27"/>
        </w:rPr>
        <w:drawing>
          <wp:inline distT="0" distB="0" distL="0" distR="0">
            <wp:extent cx="685800" cy="685800"/>
            <wp:effectExtent l="0" t="0" r="0" b="0"/>
            <wp:docPr id="1" name="Εικόνα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7"/>
          <w:szCs w:val="27"/>
        </w:rPr>
        <w:t> </w:t>
      </w:r>
      <w:r>
        <w:rPr>
          <w:rStyle w:val="a3"/>
          <w:rFonts w:ascii="Arial" w:hAnsi="Arial" w:cs="Arial"/>
          <w:color w:val="222222"/>
          <w:sz w:val="27"/>
          <w:szCs w:val="27"/>
        </w:rPr>
        <w:t>Χώρος:</w:t>
      </w:r>
      <w:r>
        <w:rPr>
          <w:rFonts w:ascii="Arial" w:hAnsi="Arial" w:cs="Arial"/>
          <w:color w:val="222222"/>
          <w:sz w:val="27"/>
          <w:szCs w:val="27"/>
        </w:rPr>
        <w:t> Αίθουσα του Δικηγορικού Συλλόγου Ημαθίας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a4"/>
          <w:rFonts w:ascii="Arial" w:hAnsi="Arial" w:cs="Arial"/>
          <w:color w:val="222222"/>
          <w:sz w:val="27"/>
          <w:szCs w:val="27"/>
        </w:rPr>
        <w:t xml:space="preserve">(Πλατεία </w:t>
      </w:r>
      <w:proofErr w:type="spellStart"/>
      <w:r>
        <w:rPr>
          <w:rStyle w:val="a4"/>
          <w:rFonts w:ascii="Arial" w:hAnsi="Arial" w:cs="Arial"/>
          <w:color w:val="222222"/>
          <w:sz w:val="27"/>
          <w:szCs w:val="27"/>
        </w:rPr>
        <w:t>Ρακτιβάν</w:t>
      </w:r>
      <w:proofErr w:type="spellEnd"/>
      <w:r>
        <w:rPr>
          <w:rStyle w:val="a4"/>
          <w:rFonts w:ascii="Arial" w:hAnsi="Arial" w:cs="Arial"/>
          <w:color w:val="222222"/>
          <w:sz w:val="27"/>
          <w:szCs w:val="27"/>
        </w:rPr>
        <w:t xml:space="preserve"> 1, Βέροια – Πλατεία Ωρολογίου, 3ος όροφος, στον ίδιο όροφο με τα γραφεία του ΙΣΗ)</w:t>
      </w:r>
    </w:p>
    <w:p w:rsidR="007A18C3" w:rsidRPr="007A18C3" w:rsidRDefault="007A18C3" w:rsidP="007A18C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A18C3">
        <w:rPr>
          <w:rFonts w:ascii="Arial" w:eastAsia="Times New Roman" w:hAnsi="Arial" w:cs="Arial"/>
          <w:b/>
          <w:bCs/>
          <w:color w:val="222222"/>
          <w:sz w:val="27"/>
          <w:szCs w:val="27"/>
        </w:rPr>
        <w:t>Καλεσμένη ομιλήτρια:</w:t>
      </w:r>
    </w:p>
    <w:p w:rsidR="007A18C3" w:rsidRPr="007A18C3" w:rsidRDefault="007A18C3" w:rsidP="007A18C3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</w:p>
    <w:p w:rsidR="007A18C3" w:rsidRPr="007A18C3" w:rsidRDefault="007A18C3" w:rsidP="007A18C3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</w:p>
    <w:p w:rsidR="007A18C3" w:rsidRPr="007A18C3" w:rsidRDefault="007A18C3" w:rsidP="007A18C3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</w:p>
    <w:p w:rsidR="007A18C3" w:rsidRPr="007A18C3" w:rsidRDefault="007A18C3" w:rsidP="007A18C3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7A18C3">
        <w:rPr>
          <w:rFonts w:ascii="Arial" w:eastAsia="Times New Roman" w:hAnsi="Arial" w:cs="Arial"/>
          <w:b/>
          <w:bCs/>
          <w:color w:val="222222"/>
          <w:sz w:val="48"/>
          <w:szCs w:val="48"/>
        </w:rPr>
        <w:t>Σοφία Μπάκα</w:t>
      </w:r>
    </w:p>
    <w:p w:rsidR="007A18C3" w:rsidRDefault="007A18C3" w:rsidP="007A18C3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</w:pPr>
      <w:proofErr w:type="spellStart"/>
      <w:r w:rsidRPr="007A18C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Ογκολόγος</w:t>
      </w:r>
      <w:proofErr w:type="spellEnd"/>
    </w:p>
    <w:p w:rsidR="007A18C3" w:rsidRPr="007A18C3" w:rsidRDefault="007A18C3" w:rsidP="007A18C3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</w:pPr>
      <w:r w:rsidRPr="007A18C3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  <w:t>Αν. Καθηγήτρια Μοριακής Ιατρικής ΑΠΘ</w:t>
      </w:r>
    </w:p>
    <w:p w:rsidR="007A18C3" w:rsidRPr="007A18C3" w:rsidRDefault="007A18C3" w:rsidP="007A18C3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</w:pPr>
    </w:p>
    <w:p w:rsidR="007A18C3" w:rsidRPr="007A18C3" w:rsidRDefault="007A18C3" w:rsidP="007A18C3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</w:pPr>
    </w:p>
    <w:p w:rsidR="007A18C3" w:rsidRPr="007A18C3" w:rsidRDefault="007A18C3" w:rsidP="007A18C3">
      <w:pPr>
        <w:rPr>
          <w:rFonts w:eastAsia="Times New Roman"/>
        </w:rPr>
      </w:pPr>
      <w:r w:rsidRPr="007A18C3">
        <w:rPr>
          <w:rFonts w:eastAsia="Times New Roman"/>
        </w:rPr>
        <w:pict>
          <v:rect id="_x0000_i1031" style="width:0;height:1.5pt" o:hralign="center" o:hrstd="t" o:hrnoshade="t" o:hr="t" fillcolor="#222" stroked="f"/>
        </w:pict>
      </w:r>
    </w:p>
    <w:p w:rsidR="007A18C3" w:rsidRPr="007A18C3" w:rsidRDefault="007A18C3" w:rsidP="007A18C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A18C3">
        <w:rPr>
          <w:rFonts w:ascii="Arial" w:eastAsia="Times New Roman" w:hAnsi="Arial" w:cs="Arial"/>
          <w:color w:val="222222"/>
          <w:sz w:val="27"/>
          <w:szCs w:val="27"/>
        </w:rPr>
        <w:t xml:space="preserve">Πρόκειται για μια σημαντική και επίκαιρη επιστημονική εκδήλωση αφιερωμένη στις εξελίξεις στην ογκολογία: την αξιοποίηση της τεχνολογίας των </w:t>
      </w:r>
      <w:proofErr w:type="spellStart"/>
      <w:r w:rsidRPr="007A18C3">
        <w:rPr>
          <w:rFonts w:ascii="Arial" w:eastAsia="Times New Roman" w:hAnsi="Arial" w:cs="Arial"/>
          <w:color w:val="222222"/>
          <w:sz w:val="27"/>
          <w:szCs w:val="27"/>
        </w:rPr>
        <w:t>mRNA</w:t>
      </w:r>
      <w:proofErr w:type="spellEnd"/>
      <w:r w:rsidRPr="007A18C3">
        <w:rPr>
          <w:rFonts w:ascii="Arial" w:eastAsia="Times New Roman" w:hAnsi="Arial" w:cs="Arial"/>
          <w:color w:val="222222"/>
          <w:sz w:val="27"/>
          <w:szCs w:val="27"/>
        </w:rPr>
        <w:t xml:space="preserve"> εμβολίων στην εξατομικευμένη θεραπεία του καρκίνου.</w:t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br/>
        <w:t>Η κα Μπάκα θα αναλύσει με τρόπο κατανοητό και τεκμηριωμένο:</w:t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A18C3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685800" cy="685800"/>
            <wp:effectExtent l="0" t="0" r="0" b="0"/>
            <wp:docPr id="7" name="Εικόνα 7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t xml:space="preserve"> Τι είναι οι </w:t>
      </w:r>
      <w:proofErr w:type="spellStart"/>
      <w:r w:rsidRPr="007A18C3">
        <w:rPr>
          <w:rFonts w:ascii="Arial" w:eastAsia="Times New Roman" w:hAnsi="Arial" w:cs="Arial"/>
          <w:color w:val="222222"/>
          <w:sz w:val="27"/>
          <w:szCs w:val="27"/>
        </w:rPr>
        <w:t>mRNA</w:t>
      </w:r>
      <w:proofErr w:type="spellEnd"/>
      <w:r w:rsidRPr="007A18C3">
        <w:rPr>
          <w:rFonts w:ascii="Arial" w:eastAsia="Times New Roman" w:hAnsi="Arial" w:cs="Arial"/>
          <w:color w:val="222222"/>
          <w:sz w:val="27"/>
          <w:szCs w:val="27"/>
        </w:rPr>
        <w:t xml:space="preserve"> θεραπείες και πώς λειτουργούν</w:t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A18C3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685800" cy="685800"/>
            <wp:effectExtent l="0" t="0" r="0" b="0"/>
            <wp:docPr id="6" name="Εικόνα 6" descr="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t xml:space="preserve"> Πώς δημιουργούνται τα «εξατομικευμένα» </w:t>
      </w:r>
      <w:proofErr w:type="spellStart"/>
      <w:r w:rsidRPr="007A18C3">
        <w:rPr>
          <w:rFonts w:ascii="Arial" w:eastAsia="Times New Roman" w:hAnsi="Arial" w:cs="Arial"/>
          <w:color w:val="222222"/>
          <w:sz w:val="27"/>
          <w:szCs w:val="27"/>
        </w:rPr>
        <w:t>mRNA</w:t>
      </w:r>
      <w:proofErr w:type="spellEnd"/>
      <w:r w:rsidRPr="007A18C3">
        <w:rPr>
          <w:rFonts w:ascii="Arial" w:eastAsia="Times New Roman" w:hAnsi="Arial" w:cs="Arial"/>
          <w:color w:val="222222"/>
          <w:sz w:val="27"/>
          <w:szCs w:val="27"/>
        </w:rPr>
        <w:t xml:space="preserve"> εμβόλια κατά συγκεκριμένων όγκων</w:t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A18C3">
        <w:rPr>
          <w:rFonts w:ascii="Arial" w:eastAsia="Times New Roman" w:hAnsi="Arial" w:cs="Arial"/>
          <w:noProof/>
          <w:color w:val="222222"/>
          <w:sz w:val="27"/>
          <w:szCs w:val="27"/>
        </w:rPr>
        <w:lastRenderedPageBreak/>
        <w:drawing>
          <wp:inline distT="0" distB="0" distL="0" distR="0">
            <wp:extent cx="685800" cy="685800"/>
            <wp:effectExtent l="0" t="0" r="0" b="0"/>
            <wp:docPr id="5" name="Εικόνα 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t> Ποια είναι τα πρώτα αποτελέσματα από τις σχετικές κλινικές μελέτες</w:t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A18C3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685800" cy="685800"/>
            <wp:effectExtent l="0" t="0" r="0" b="0"/>
            <wp:docPr id="4" name="Εικόνα 4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8C3">
        <w:rPr>
          <w:rFonts w:ascii="Arial" w:eastAsia="Times New Roman" w:hAnsi="Arial" w:cs="Arial"/>
          <w:color w:val="222222"/>
          <w:sz w:val="27"/>
          <w:szCs w:val="27"/>
        </w:rPr>
        <w:t> Τι σημαίνει αυτή η τεχνολογία για το μέλλον της ογκολογίας</w:t>
      </w:r>
    </w:p>
    <w:p w:rsidR="007A18C3" w:rsidRPr="007A18C3" w:rsidRDefault="007A18C3" w:rsidP="007A18C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A18C3">
        <w:rPr>
          <w:rFonts w:ascii="Arial" w:eastAsia="Times New Roman" w:hAnsi="Arial" w:cs="Arial"/>
          <w:color w:val="222222"/>
          <w:sz w:val="27"/>
          <w:szCs w:val="27"/>
        </w:rPr>
        <w:br/>
        <w:t>Η εκδήλωση απευθύνεται σε επαγγελματίες υγείας, ασθενείς, φοιτητές αλλά και κάθε πολίτη που ενδιαφέρεται για την πρόοδο της Ιατρικής.</w:t>
      </w:r>
    </w:p>
    <w:p w:rsidR="007A18C3" w:rsidRDefault="007A18C3" w:rsidP="007A18C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36"/>
          <w:szCs w:val="36"/>
        </w:rPr>
      </w:pPr>
      <w:r w:rsidRPr="007A18C3">
        <w:rPr>
          <w:rFonts w:ascii="Arial" w:eastAsia="Times New Roman" w:hAnsi="Arial" w:cs="Arial"/>
          <w:color w:val="222222"/>
          <w:sz w:val="36"/>
          <w:szCs w:val="36"/>
        </w:rPr>
        <w:t xml:space="preserve">Όσοι συνάδελφοι διαθέτουν </w:t>
      </w:r>
      <w:proofErr w:type="spellStart"/>
      <w:r w:rsidRPr="007A18C3">
        <w:rPr>
          <w:rFonts w:ascii="Arial" w:eastAsia="Times New Roman" w:hAnsi="Arial" w:cs="Arial"/>
          <w:color w:val="222222"/>
          <w:sz w:val="36"/>
          <w:szCs w:val="36"/>
        </w:rPr>
        <w:t>facebook</w:t>
      </w:r>
      <w:proofErr w:type="spellEnd"/>
      <w:r w:rsidRPr="007A18C3">
        <w:rPr>
          <w:rFonts w:ascii="Arial" w:eastAsia="Times New Roman" w:hAnsi="Arial" w:cs="Arial"/>
          <w:color w:val="222222"/>
          <w:sz w:val="36"/>
          <w:szCs w:val="36"/>
        </w:rPr>
        <w:t xml:space="preserve"> μπορούν να δηλώσουν συμμετοχή στο σχετικό </w:t>
      </w:r>
      <w:proofErr w:type="spellStart"/>
      <w:r w:rsidRPr="007A18C3">
        <w:rPr>
          <w:rFonts w:ascii="Arial" w:eastAsia="Times New Roman" w:hAnsi="Arial" w:cs="Arial"/>
          <w:color w:val="222222"/>
          <w:sz w:val="36"/>
          <w:szCs w:val="36"/>
        </w:rPr>
        <w:t>facebook</w:t>
      </w:r>
      <w:proofErr w:type="spellEnd"/>
      <w:r w:rsidRPr="007A18C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A18C3">
        <w:rPr>
          <w:rFonts w:ascii="Arial" w:eastAsia="Times New Roman" w:hAnsi="Arial" w:cs="Arial"/>
          <w:color w:val="222222"/>
          <w:sz w:val="36"/>
          <w:szCs w:val="36"/>
        </w:rPr>
        <w:t>event</w:t>
      </w:r>
      <w:proofErr w:type="spellEnd"/>
      <w:r w:rsidRPr="007A18C3">
        <w:rPr>
          <w:rFonts w:ascii="Arial" w:eastAsia="Times New Roman" w:hAnsi="Arial" w:cs="Arial"/>
          <w:color w:val="222222"/>
          <w:sz w:val="36"/>
          <w:szCs w:val="36"/>
        </w:rPr>
        <w:t xml:space="preserve"> ώστε να ενημερωθούν εγκαίρως πριν την έναρξη της συνάντησης κάνοντας κλικ παρακάτω</w:t>
      </w: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hyperlink r:id="rId12" w:tgtFrame="_blank" w:history="1">
        <w:r>
          <w:rPr>
            <w:rStyle w:val="-"/>
            <w:rFonts w:ascii="Arial" w:hAnsi="Arial" w:cs="Arial"/>
            <w:color w:val="1155CC"/>
            <w:sz w:val="36"/>
            <w:szCs w:val="36"/>
          </w:rPr>
          <w:t>https://www.facebook.com/events/679710624848372</w:t>
        </w:r>
      </w:hyperlink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Style w:val="gmaildefault"/>
          <w:rFonts w:ascii="Arial" w:hAnsi="Arial" w:cs="Arial"/>
          <w:color w:val="222222"/>
          <w:sz w:val="36"/>
          <w:szCs w:val="36"/>
        </w:rPr>
        <w:t xml:space="preserve">Όσοι δεν διαθέτουν </w:t>
      </w:r>
      <w:proofErr w:type="spellStart"/>
      <w:r>
        <w:rPr>
          <w:rStyle w:val="gmaildefault"/>
          <w:rFonts w:ascii="Arial" w:hAnsi="Arial" w:cs="Arial"/>
          <w:color w:val="222222"/>
          <w:sz w:val="36"/>
          <w:szCs w:val="36"/>
        </w:rPr>
        <w:t>facebook</w:t>
      </w:r>
      <w:proofErr w:type="spellEnd"/>
      <w:r>
        <w:rPr>
          <w:rStyle w:val="gmaildefault"/>
          <w:rFonts w:ascii="Arial" w:hAnsi="Arial" w:cs="Arial"/>
          <w:color w:val="222222"/>
          <w:sz w:val="36"/>
          <w:szCs w:val="36"/>
        </w:rPr>
        <w:t xml:space="preserve">, μπορούν να παρακολουθήσουν ζωντανά την συνάντηση επισκεπτόμενοι το παρακάτω </w:t>
      </w:r>
      <w:proofErr w:type="spellStart"/>
      <w:r>
        <w:rPr>
          <w:rStyle w:val="gmaildefault"/>
          <w:rFonts w:ascii="Arial" w:hAnsi="Arial" w:cs="Arial"/>
          <w:color w:val="222222"/>
          <w:sz w:val="36"/>
          <w:szCs w:val="36"/>
        </w:rPr>
        <w:t>YouTube</w:t>
      </w:r>
      <w:proofErr w:type="spellEnd"/>
      <w:r>
        <w:rPr>
          <w:rStyle w:val="gmaildefault"/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>
        <w:rPr>
          <w:rStyle w:val="gmaildefault"/>
          <w:rFonts w:ascii="Arial" w:hAnsi="Arial" w:cs="Arial"/>
          <w:color w:val="222222"/>
          <w:sz w:val="36"/>
          <w:szCs w:val="36"/>
        </w:rPr>
        <w:t>link</w:t>
      </w:r>
      <w:proofErr w:type="spellEnd"/>
      <w:r>
        <w:rPr>
          <w:rStyle w:val="gmaildefault"/>
          <w:rFonts w:ascii="Arial" w:hAnsi="Arial" w:cs="Arial"/>
          <w:color w:val="222222"/>
          <w:sz w:val="36"/>
          <w:szCs w:val="36"/>
        </w:rPr>
        <w:t xml:space="preserve"> (υπάρχει η δυνατότητα να ενημερωθούν από το </w:t>
      </w:r>
      <w:proofErr w:type="spellStart"/>
      <w:r>
        <w:rPr>
          <w:rStyle w:val="gmaildefault"/>
          <w:rFonts w:ascii="Arial" w:hAnsi="Arial" w:cs="Arial"/>
          <w:color w:val="222222"/>
          <w:sz w:val="36"/>
          <w:szCs w:val="36"/>
        </w:rPr>
        <w:t>YouTube</w:t>
      </w:r>
      <w:proofErr w:type="spellEnd"/>
      <w:r>
        <w:rPr>
          <w:rStyle w:val="gmaildefault"/>
          <w:rFonts w:ascii="Arial" w:hAnsi="Arial" w:cs="Arial"/>
          <w:color w:val="222222"/>
          <w:sz w:val="36"/>
          <w:szCs w:val="36"/>
        </w:rPr>
        <w:t xml:space="preserve"> πριν την έναρξη της συνάντησης κάνοντας κλικ στο κουμπί  "Ειδοποίησέ με" ή "</w:t>
      </w:r>
      <w:proofErr w:type="spellStart"/>
      <w:r>
        <w:rPr>
          <w:rStyle w:val="gmaildefault"/>
          <w:rFonts w:ascii="Arial" w:hAnsi="Arial" w:cs="Arial"/>
          <w:color w:val="222222"/>
          <w:sz w:val="36"/>
          <w:szCs w:val="36"/>
        </w:rPr>
        <w:t>Notify</w:t>
      </w:r>
      <w:proofErr w:type="spellEnd"/>
      <w:r>
        <w:rPr>
          <w:rStyle w:val="gmaildefault"/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>
        <w:rPr>
          <w:rStyle w:val="gmaildefault"/>
          <w:rFonts w:ascii="Arial" w:hAnsi="Arial" w:cs="Arial"/>
          <w:color w:val="222222"/>
          <w:sz w:val="36"/>
          <w:szCs w:val="36"/>
        </w:rPr>
        <w:t>me</w:t>
      </w:r>
      <w:proofErr w:type="spellEnd"/>
      <w:r>
        <w:rPr>
          <w:rStyle w:val="gmaildefault"/>
          <w:rFonts w:ascii="Arial" w:hAnsi="Arial" w:cs="Arial"/>
          <w:color w:val="222222"/>
          <w:sz w:val="36"/>
          <w:szCs w:val="36"/>
        </w:rPr>
        <w:t>")</w:t>
      </w: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hyperlink r:id="rId13" w:tgtFrame="_blank" w:history="1">
        <w:r>
          <w:rPr>
            <w:rStyle w:val="-"/>
            <w:rFonts w:ascii="Arial" w:hAnsi="Arial" w:cs="Arial"/>
            <w:color w:val="1155CC"/>
            <w:sz w:val="36"/>
            <w:szCs w:val="36"/>
          </w:rPr>
          <w:t>https://www.youtube.com/live/sKhG1-xnIBI</w:t>
        </w:r>
      </w:hyperlink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Style w:val="gmaildefault"/>
          <w:rFonts w:ascii="Arial" w:hAnsi="Arial" w:cs="Arial"/>
          <w:b/>
          <w:bCs/>
          <w:color w:val="222222"/>
          <w:sz w:val="27"/>
          <w:szCs w:val="27"/>
          <w:u w:val="single"/>
        </w:rPr>
        <w:t>Παρακαλούμε ενημερώστε τους συναδέλφους σας.</w:t>
      </w: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Style w:val="a3"/>
          <w:rFonts w:ascii="Arial" w:hAnsi="Arial" w:cs="Arial"/>
          <w:color w:val="222222"/>
          <w:sz w:val="27"/>
          <w:szCs w:val="27"/>
        </w:rPr>
        <w:t>Σας περιμένουμε όλους!</w:t>
      </w: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t>Με εκτίμηση,</w:t>
      </w: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Style w:val="a3"/>
          <w:rFonts w:ascii="Arial" w:hAnsi="Arial" w:cs="Arial"/>
          <w:color w:val="222222"/>
          <w:sz w:val="27"/>
          <w:szCs w:val="27"/>
        </w:rPr>
        <w:t>Ο Πρόεδρος του ΙΣΗ</w:t>
      </w:r>
      <w:r>
        <w:rPr>
          <w:rFonts w:ascii="Arial" w:hAnsi="Arial" w:cs="Arial"/>
          <w:color w:val="222222"/>
          <w:sz w:val="27"/>
          <w:szCs w:val="27"/>
        </w:rPr>
        <w:br/>
        <w:t>Πρόδρομος Ισαακίδης, Χειρουργός</w:t>
      </w: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7A18C3" w:rsidRDefault="007A18C3" w:rsidP="007A18C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Style w:val="a3"/>
          <w:rFonts w:ascii="Arial" w:hAnsi="Arial" w:cs="Arial"/>
          <w:color w:val="222222"/>
          <w:sz w:val="27"/>
          <w:szCs w:val="27"/>
        </w:rPr>
        <w:t>Ο Συντονιστής Συνεχιζόμενης Ιατρικής Εκπαίδευσης ΙΣΗ</w:t>
      </w:r>
      <w:r>
        <w:rPr>
          <w:rFonts w:ascii="Arial" w:hAnsi="Arial" w:cs="Arial"/>
          <w:color w:val="222222"/>
          <w:sz w:val="27"/>
          <w:szCs w:val="27"/>
        </w:rPr>
        <w:br/>
        <w:t xml:space="preserve">Αντώνιος Λιόλιος, Παθολόγος –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Εντατικολόγος</w:t>
      </w:r>
      <w:proofErr w:type="spellEnd"/>
    </w:p>
    <w:p w:rsidR="007A18C3" w:rsidRDefault="007A18C3" w:rsidP="007A18C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666666"/>
          <w:sz w:val="19"/>
          <w:szCs w:val="19"/>
        </w:rPr>
        <w:t>Ιατρικός Σύλλογος Ημαθίας</w:t>
      </w:r>
      <w:r>
        <w:rPr>
          <w:rFonts w:ascii="Arial" w:hAnsi="Arial" w:cs="Arial"/>
          <w:color w:val="666666"/>
          <w:sz w:val="19"/>
          <w:szCs w:val="19"/>
        </w:rPr>
        <w:t> </w:t>
      </w:r>
    </w:p>
    <w:p w:rsidR="007A18C3" w:rsidRDefault="007A18C3" w:rsidP="007A18C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Πλατεία </w:t>
      </w:r>
      <w:proofErr w:type="spellStart"/>
      <w:r>
        <w:rPr>
          <w:rFonts w:ascii="Arial" w:hAnsi="Arial" w:cs="Arial"/>
          <w:color w:val="666666"/>
          <w:sz w:val="19"/>
          <w:szCs w:val="19"/>
        </w:rPr>
        <w:t>Ρακτιβάν</w:t>
      </w:r>
      <w:proofErr w:type="spellEnd"/>
      <w:r>
        <w:rPr>
          <w:rFonts w:ascii="Arial" w:hAnsi="Arial" w:cs="Arial"/>
          <w:color w:val="666666"/>
          <w:sz w:val="19"/>
          <w:szCs w:val="19"/>
        </w:rPr>
        <w:t xml:space="preserve"> 1, 59100, Βέροια </w:t>
      </w:r>
    </w:p>
    <w:p w:rsidR="007A18C3" w:rsidRDefault="007A18C3" w:rsidP="007A18C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ΤΗΛ:  23310 24740 </w:t>
      </w:r>
    </w:p>
    <w:p w:rsidR="007A18C3" w:rsidRDefault="007A18C3" w:rsidP="007A18C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ΦΑΞ:  23310 73862 </w:t>
      </w:r>
    </w:p>
    <w:p w:rsidR="007A18C3" w:rsidRDefault="007A18C3" w:rsidP="007A18C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4" w:tgtFrame="_blank" w:history="1">
        <w:r>
          <w:rPr>
            <w:rStyle w:val="-"/>
            <w:rFonts w:ascii="Arial" w:hAnsi="Arial" w:cs="Arial"/>
            <w:color w:val="1155CC"/>
            <w:sz w:val="19"/>
            <w:szCs w:val="19"/>
          </w:rPr>
          <w:t>www.isimathia.gr</w:t>
        </w:r>
      </w:hyperlink>
      <w:r>
        <w:rPr>
          <w:rFonts w:ascii="Arial" w:hAnsi="Arial" w:cs="Arial"/>
          <w:color w:val="666666"/>
          <w:sz w:val="19"/>
          <w:szCs w:val="19"/>
        </w:rPr>
        <w:t> </w:t>
      </w:r>
    </w:p>
    <w:p w:rsidR="007A18C3" w:rsidRPr="007A18C3" w:rsidRDefault="007A18C3" w:rsidP="007A18C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bookmarkStart w:id="0" w:name="_GoBack"/>
      <w:bookmarkEnd w:id="0"/>
    </w:p>
    <w:p w:rsidR="007A18C3" w:rsidRPr="007A18C3" w:rsidRDefault="007A18C3" w:rsidP="007A18C3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</w:rPr>
      </w:pPr>
    </w:p>
    <w:p w:rsidR="00424786" w:rsidRPr="007A18C3" w:rsidRDefault="00424786" w:rsidP="007A18C3"/>
    <w:sectPr w:rsidR="00424786" w:rsidRPr="007A18C3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C155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live/sKhG1-xnI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events/67971062484837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isimath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496</cp:revision>
  <cp:lastPrinted>2023-07-18T12:22:00Z</cp:lastPrinted>
  <dcterms:created xsi:type="dcterms:W3CDTF">2021-07-05T05:46:00Z</dcterms:created>
  <dcterms:modified xsi:type="dcterms:W3CDTF">2025-05-29T10:54:00Z</dcterms:modified>
</cp:coreProperties>
</file>