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br/>
        <w:t>Αναζητάτε μια κερδοφόρα, ασφαλή και πλήρως οργανωμένη ελεύθερη επαγγελματική δραστηριότητα;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 xml:space="preserve">Το οφθαλμολογικό μας ιατρείο στο </w:t>
      </w:r>
      <w:proofErr w:type="spellStart"/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Guingamp</w:t>
      </w:r>
      <w:proofErr w:type="spellEnd"/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 xml:space="preserve"> προσλαμβάνει οφθαλμίατρους με εμπειρία ή χωρίς.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5" name="Εικόνα 15" descr="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💼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Ελκυστικοί όροι συνεργασίας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4" name="Εικόνα 14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76 % επιστροφή επί του κύκλου εργασιών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3" name="Εικόνα 13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Έως 20.000 € / μήνα προ φόρων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2" name="Εικόνα 12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Πλήρως οργανωμένο ιατρείο με σύγχρονο τεχνικό εξοπλισμό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1" name="Εικόνα 11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Άμεση έναρξη δραστηριότητας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10" name="Εικόνα 10" descr="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Προνόμια εγκατάστασης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9" name="Εικόνα 9" descr="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🚗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Παροχή οχήματος (12 μήνες)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8" name="Εικόνα 8" descr="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🏠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Επίδομα στέγασης: 500 € / μήνα για 1 έτος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7" name="Εικόνα 7" descr="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💶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Πριμ εγκατάστασης: 1.000 € / μήνα για 5 μήνες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6" name="Εικόνα 6" descr="✔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✔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Κάλυψη ασφαλιστικών εισφορών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5" name="Εικόνα 5" descr="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📍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Ιατρείο κατάλληλο για 2 οφθαλμιάτρους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r w:rsidRPr="00486390">
        <w:rPr>
          <w:rFonts w:ascii="inherit" w:eastAsia="Times New Roman" w:hAnsi="inherit" w:cs="Arial"/>
          <w:noProof/>
          <w:color w:val="080809"/>
          <w:sz w:val="23"/>
          <w:szCs w:val="23"/>
          <w:lang w:eastAsia="el-GR"/>
        </w:rPr>
        <w:drawing>
          <wp:inline distT="0" distB="0" distL="0" distR="0">
            <wp:extent cx="152400" cy="152400"/>
            <wp:effectExtent l="0" t="0" r="0" b="0"/>
            <wp:docPr id="4" name="Εικόνα 4" descr="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📩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Εμπιστευτική επικοινωνία – Γρήγορη αξιολόγηση του επαγγελματικού σας σχεδίου , στείλτε το βιογραφικό σας στο </w:t>
      </w:r>
      <w:hyperlink r:id="rId12" w:tgtFrame="_blank" w:history="1">
        <w:r w:rsidRPr="00486390">
          <w:rPr>
            <w:rFonts w:ascii="inherit" w:eastAsia="Times New Roman" w:hAnsi="inherit" w:cs="Arial"/>
            <w:b/>
            <w:bCs/>
            <w:color w:val="1155CC"/>
            <w:sz w:val="23"/>
            <w:szCs w:val="23"/>
            <w:u w:val="single"/>
            <w:lang w:eastAsia="el-GR"/>
          </w:rPr>
          <w:t>etsaousidou@persuadersrh.com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, ή επικοινωνήστε στο </w:t>
      </w:r>
      <w:r w:rsidRPr="00486390">
        <w:rPr>
          <w:rFonts w:ascii="inherit" w:eastAsia="Times New Roman" w:hAnsi="inherit" w:cs="Arial"/>
          <w:b/>
          <w:bCs/>
          <w:color w:val="080809"/>
          <w:sz w:val="23"/>
          <w:szCs w:val="23"/>
          <w:lang w:eastAsia="el-GR"/>
        </w:rPr>
        <w:t>+306970686762</w:t>
      </w:r>
    </w:p>
    <w:p w:rsidR="00486390" w:rsidRPr="00486390" w:rsidRDefault="00486390" w:rsidP="00486390">
      <w:pPr>
        <w:shd w:val="clear" w:color="auto" w:fill="FFFFFF"/>
        <w:spacing w:after="0" w:line="240" w:lineRule="auto"/>
        <w:rPr>
          <w:rFonts w:ascii="inherit" w:eastAsia="Times New Roman" w:hAnsi="inherit" w:cs="Arial"/>
          <w:color w:val="080809"/>
          <w:sz w:val="23"/>
          <w:szCs w:val="23"/>
          <w:lang w:eastAsia="el-GR"/>
        </w:rPr>
      </w:pPr>
      <w:hyperlink r:id="rId13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#οφθαλμολογία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</w:t>
      </w:r>
      <w:hyperlink r:id="rId14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#ιατρική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</w:t>
      </w:r>
      <w:hyperlink r:id="rId15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#ελεύθεροεπάγγελμα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</w:t>
      </w:r>
      <w:hyperlink r:id="rId16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#εργασία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</w:t>
      </w:r>
      <w:hyperlink r:id="rId17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#Γαλλία</w:t>
        </w:r>
      </w:hyperlink>
      <w:r w:rsidRPr="00486390">
        <w:rPr>
          <w:rFonts w:ascii="inherit" w:eastAsia="Times New Roman" w:hAnsi="inherit" w:cs="Arial"/>
          <w:color w:val="080809"/>
          <w:sz w:val="23"/>
          <w:szCs w:val="23"/>
          <w:lang w:eastAsia="el-GR"/>
        </w:rPr>
        <w:t> </w:t>
      </w:r>
      <w:hyperlink r:id="rId18" w:tgtFrame="_blank" w:history="1">
        <w:r w:rsidRPr="00486390">
          <w:rPr>
            <w:rFonts w:ascii="inherit" w:eastAsia="Times New Roman" w:hAnsi="inherit" w:cs="Arial"/>
            <w:b/>
            <w:bCs/>
            <w:color w:val="0064D1"/>
            <w:sz w:val="23"/>
            <w:szCs w:val="23"/>
            <w:u w:val="single"/>
            <w:bdr w:val="none" w:sz="0" w:space="0" w:color="auto" w:frame="1"/>
            <w:lang w:eastAsia="el-GR"/>
          </w:rPr>
          <w:t>#Guingamp</w:t>
        </w:r>
      </w:hyperlink>
    </w:p>
    <w:p w:rsidR="00486390" w:rsidRPr="00486390" w:rsidRDefault="00486390" w:rsidP="004863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tbl>
      <w:tblPr>
        <w:tblW w:w="6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15"/>
        <w:gridCol w:w="150"/>
        <w:gridCol w:w="3035"/>
      </w:tblGrid>
      <w:tr w:rsidR="00486390" w:rsidRPr="00486390" w:rsidTr="00486390">
        <w:trPr>
          <w:tblCellSpacing w:w="0" w:type="dxa"/>
        </w:trPr>
        <w:tc>
          <w:tcPr>
            <w:tcW w:w="0" w:type="auto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486390">
              <w:rPr>
                <w:rFonts w:ascii="Verdana" w:eastAsia="Times New Roman" w:hAnsi="Verdana" w:cs="Times New Roman"/>
                <w:b/>
                <w:bCs/>
                <w:color w:val="BFAB93"/>
                <w:sz w:val="24"/>
                <w:szCs w:val="24"/>
                <w:lang w:eastAsia="el-GR"/>
              </w:rPr>
              <w:t>Elissavet</w:t>
            </w:r>
            <w:proofErr w:type="spellEnd"/>
            <w:r w:rsidRPr="0048639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  <w:t> </w:t>
            </w:r>
            <w:proofErr w:type="spellStart"/>
            <w:r w:rsidRPr="00486390">
              <w:rPr>
                <w:rFonts w:ascii="Verdana" w:eastAsia="Times New Roman" w:hAnsi="Verdana" w:cs="Times New Roman"/>
                <w:b/>
                <w:bCs/>
                <w:color w:val="17263F"/>
                <w:sz w:val="24"/>
                <w:szCs w:val="24"/>
                <w:lang w:eastAsia="el-GR"/>
              </w:rPr>
              <w:t>Tsaousidou</w:t>
            </w:r>
            <w:proofErr w:type="spellEnd"/>
          </w:p>
        </w:tc>
        <w:tc>
          <w:tcPr>
            <w:tcW w:w="150" w:type="dxa"/>
            <w:vMerge w:val="restart"/>
            <w:tcBorders>
              <w:left w:val="single" w:sz="6" w:space="0" w:color="DCDCDC"/>
            </w:tcBorders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  <w:r w:rsidRPr="0048639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  <w:t> </w:t>
            </w:r>
          </w:p>
        </w:tc>
        <w:tc>
          <w:tcPr>
            <w:tcW w:w="0" w:type="auto"/>
            <w:vMerge w:val="restart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486390" w:rsidRPr="00486390" w:rsidRDefault="00486390" w:rsidP="00486390">
            <w:pPr>
              <w:spacing w:after="27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</w:p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  <w:proofErr w:type="spellStart"/>
            <w:r w:rsidRPr="00486390">
              <w:rPr>
                <w:rFonts w:ascii="Verdana" w:eastAsia="Times New Roman" w:hAnsi="Verdana" w:cs="Times New Roman"/>
                <w:color w:val="073763"/>
                <w:sz w:val="20"/>
                <w:szCs w:val="20"/>
                <w:lang w:eastAsia="el-GR"/>
              </w:rPr>
              <w:t>Réseau</w:t>
            </w:r>
            <w:proofErr w:type="spellEnd"/>
            <w:r w:rsidRPr="00486390">
              <w:rPr>
                <w:rFonts w:ascii="Verdana" w:eastAsia="Times New Roman" w:hAnsi="Verdana" w:cs="Times New Roman"/>
                <w:color w:val="073763"/>
                <w:sz w:val="20"/>
                <w:szCs w:val="20"/>
                <w:lang w:eastAsia="el-GR"/>
              </w:rPr>
              <w:t xml:space="preserve"> INTERNATIONAL </w:t>
            </w:r>
            <w:hyperlink r:id="rId19" w:tgtFrame="_blank" w:history="1">
              <w:r w:rsidRPr="00486390">
                <w:rPr>
                  <w:rFonts w:ascii="Verdana" w:eastAsia="Times New Roman" w:hAnsi="Verdana" w:cs="Times New Roman"/>
                  <w:color w:val="1155CC"/>
                  <w:sz w:val="20"/>
                  <w:szCs w:val="20"/>
                  <w:u w:val="single"/>
                  <w:lang w:eastAsia="el-GR"/>
                </w:rPr>
                <w:t>ITP</w:t>
              </w:r>
            </w:hyperlink>
          </w:p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  <w:r w:rsidRPr="00486390">
              <w:rPr>
                <w:rFonts w:ascii="Verdana" w:eastAsia="Times New Roman" w:hAnsi="Verdana" w:cs="Times New Roman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90500" cy="190500"/>
                  <wp:effectExtent l="0" t="0" r="0" b="0"/>
                  <wp:docPr id="3" name="Εικόνα 3" descr="linkedin persuadersrh">
                    <a:hlinkClick xmlns:a="http://schemas.openxmlformats.org/drawingml/2006/main" r:id="rId2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linkedin persuadersrh">
                            <a:hlinkClick r:id="rId2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86390"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  <w:t> </w:t>
            </w:r>
            <w:r w:rsidRPr="00486390">
              <w:rPr>
                <w:rFonts w:ascii="Verdana" w:eastAsia="Times New Roman" w:hAnsi="Verdana" w:cs="Times New Roman"/>
                <w:noProof/>
                <w:color w:val="1155CC"/>
                <w:sz w:val="27"/>
                <w:szCs w:val="27"/>
                <w:lang w:eastAsia="el-GR"/>
              </w:rPr>
              <w:drawing>
                <wp:inline distT="0" distB="0" distL="0" distR="0">
                  <wp:extent cx="1581150" cy="123825"/>
                  <wp:effectExtent l="0" t="0" r="0" b="9525"/>
                  <wp:docPr id="2" name="Εικόνα 2" descr="www.persuadersrh.com">
                    <a:hlinkClick xmlns:a="http://schemas.openxmlformats.org/drawingml/2006/main" r:id="rId2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www.persuadersrh.com">
                            <a:hlinkClick r:id="rId2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390" w:rsidRPr="00486390" w:rsidTr="00486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 w:eastAsia="el-GR"/>
              </w:rPr>
            </w:pPr>
            <w:r w:rsidRPr="00486390">
              <w:rPr>
                <w:rFonts w:ascii="Verdana" w:eastAsia="Times New Roman" w:hAnsi="Verdana" w:cs="Times New Roman"/>
                <w:color w:val="17263F"/>
                <w:sz w:val="21"/>
                <w:szCs w:val="21"/>
                <w:lang w:val="en-US" w:eastAsia="el-GR"/>
              </w:rPr>
              <w:t>Chargée de Recherche Sénior en Recrutement Europe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 w:eastAsia="el-GR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val="en-US" w:eastAsia="el-GR"/>
              </w:rPr>
            </w:pPr>
          </w:p>
        </w:tc>
      </w:tr>
      <w:tr w:rsidR="00486390" w:rsidRPr="00486390" w:rsidTr="00486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</w:pPr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>+30 69 70 68 67 62</w:t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486390" w:rsidRPr="00486390" w:rsidTr="00486390">
        <w:trPr>
          <w:tblCellSpacing w:w="0" w:type="dxa"/>
        </w:trPr>
        <w:tc>
          <w:tcPr>
            <w:tcW w:w="0" w:type="auto"/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</w:pPr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 xml:space="preserve">41 </w:t>
            </w:r>
            <w:proofErr w:type="spellStart"/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>avenue</w:t>
            </w:r>
            <w:proofErr w:type="spellEnd"/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 xml:space="preserve"> de </w:t>
            </w:r>
            <w:proofErr w:type="spellStart"/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>Villiers</w:t>
            </w:r>
            <w:proofErr w:type="spellEnd"/>
            <w:r w:rsidRPr="00486390"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  <w:t xml:space="preserve"> 75017 PARIS</w:t>
            </w:r>
          </w:p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</w:pPr>
          </w:p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</w:pPr>
          </w:p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17263F"/>
                <w:sz w:val="18"/>
                <w:szCs w:val="18"/>
                <w:lang w:eastAsia="el-GR"/>
              </w:rPr>
            </w:pPr>
            <w:r w:rsidRPr="00486390">
              <w:rPr>
                <w:rFonts w:ascii="Verdana" w:eastAsia="Times New Roman" w:hAnsi="Verdana" w:cs="Times New Roman"/>
                <w:noProof/>
                <w:color w:val="17263F"/>
                <w:sz w:val="18"/>
                <w:szCs w:val="18"/>
                <w:lang w:eastAsia="el-GR"/>
              </w:rPr>
              <w:drawing>
                <wp:inline distT="0" distB="0" distL="0" distR="0">
                  <wp:extent cx="1905000" cy="628650"/>
                  <wp:effectExtent l="0" t="0" r="0" b="0"/>
                  <wp:docPr id="1" name="Εικόνα 1" descr="https://ci3.googleusercontent.com/meips/ADKq_NbmVQ2IYCYVzdbgEzmhVGFjymmsLCFZnjTCcbIqybijcxwurL7ZEUF64QZ-TVzdyxf0u_7LO3P28tvLEkumfrJmEQw=s0-d-e1-ft#https://time-planet.link/image-signature-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ci3.googleusercontent.com/meips/ADKq_NbmVQ2IYCYVzdbgEzmhVGFjymmsLCFZnjTCcbIqybijcxwurL7ZEUF64QZ-TVzdyxf0u_7LO3P28tvLEkumfrJmEQw=s0-d-e1-ft#https://time-planet.link/image-signature-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left w:val="single" w:sz="6" w:space="0" w:color="DCDCDC"/>
            </w:tcBorders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</w:p>
        </w:tc>
        <w:tc>
          <w:tcPr>
            <w:tcW w:w="0" w:type="auto"/>
            <w:tcMar>
              <w:top w:w="0" w:type="dxa"/>
              <w:left w:w="150" w:type="dxa"/>
              <w:bottom w:w="75" w:type="dxa"/>
              <w:right w:w="0" w:type="dxa"/>
            </w:tcMar>
            <w:vAlign w:val="center"/>
            <w:hideMark/>
          </w:tcPr>
          <w:p w:rsidR="00486390" w:rsidRPr="00486390" w:rsidRDefault="00486390" w:rsidP="00486390">
            <w:pPr>
              <w:spacing w:after="0" w:line="225" w:lineRule="atLeast"/>
              <w:rPr>
                <w:rFonts w:ascii="Verdana" w:eastAsia="Times New Roman" w:hAnsi="Verdana" w:cs="Times New Roman"/>
                <w:color w:val="000000"/>
                <w:sz w:val="27"/>
                <w:szCs w:val="27"/>
                <w:lang w:eastAsia="el-GR"/>
              </w:rPr>
            </w:pPr>
          </w:p>
        </w:tc>
      </w:tr>
    </w:tbl>
    <w:p w:rsidR="00F8739F" w:rsidRDefault="00F8739F">
      <w:bookmarkStart w:id="0" w:name="_GoBack"/>
      <w:bookmarkEnd w:id="0"/>
    </w:p>
    <w:sectPr w:rsidR="00F8739F" w:rsidSect="001B2A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AFE"/>
    <w:rsid w:val="001B2AFE"/>
    <w:rsid w:val="00486390"/>
    <w:rsid w:val="006F4439"/>
    <w:rsid w:val="00F8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0B021E-67E2-49CF-8247-97210DEB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8639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8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728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03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54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16136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54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02709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3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41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8620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82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6962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44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34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78708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9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9764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8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146634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7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147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8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079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400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https://www.facebook.com/hashtag/%CE%BF%CF%86%CE%B8%CE%B1%CE%BB%CE%BC%CE%BF%CE%BB%CE%BF%CE%B3%CE%AF%CE%B1?__eep__=6&amp;__cft__%5b0%5d=AZasvqIWSdvdwQpVGp6aihvH_dQhDhTJydrQwL27tEUWWEkHnWExw-DOBoKFRe902mlUDuugALq7sakgiFjylfF8bF-jPCerFJiD8zqXGVBcFw&amp;__tn__=*NK-R" TargetMode="External"/><Relationship Id="rId18" Type="http://schemas.openxmlformats.org/officeDocument/2006/relationships/hyperlink" Target="https://www.facebook.com/hashtag/guingamp?__eep__=6&amp;__cft__%5b0%5d=AZasvqIWSdvdwQpVGp6aihvH_dQhDhTJydrQwL27tEUWWEkHnWExw-DOBoKFRe902mlUDuugALq7sakgiFjylfF8bF-jPCerFJiD8zqXGVBcFw&amp;__tn__=*NK-R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9.png"/><Relationship Id="rId7" Type="http://schemas.openxmlformats.org/officeDocument/2006/relationships/image" Target="media/image4.png"/><Relationship Id="rId12" Type="http://schemas.openxmlformats.org/officeDocument/2006/relationships/hyperlink" Target="mailto:etsaousidou@persuadersrh.com" TargetMode="External"/><Relationship Id="rId17" Type="http://schemas.openxmlformats.org/officeDocument/2006/relationships/hyperlink" Target="https://www.facebook.com/hashtag/%CE%B3%CE%B1%CE%BB%CE%BB%CE%AF%CE%B1?__eep__=6&amp;__cft__%5b0%5d=AZasvqIWSdvdwQpVGp6aihvH_dQhDhTJydrQwL27tEUWWEkHnWExw-DOBoKFRe902mlUDuugALq7sakgiFjylfF8bF-jPCerFJiD8zqXGVBcFw&amp;__tn__=*NK-R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facebook.com/hashtag/%CE%B5%CF%81%CE%B3%CE%B1%CF%83%CE%AF%CE%B1?__eep__=6&amp;__cft__%5b0%5d=AZasvqIWSdvdwQpVGp6aihvH_dQhDhTJydrQwL27tEUWWEkHnWExw-DOBoKFRe902mlUDuugALq7sakgiFjylfF8bF-jPCerFJiD8zqXGVBcFw&amp;__tn__=*NK-R" TargetMode="External"/><Relationship Id="rId20" Type="http://schemas.openxmlformats.org/officeDocument/2006/relationships/hyperlink" Target="https://www.linkedin.com/in/ioanna-duka-gr/" TargetMode="Externa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11.png"/><Relationship Id="rId5" Type="http://schemas.openxmlformats.org/officeDocument/2006/relationships/image" Target="media/image2.png"/><Relationship Id="rId15" Type="http://schemas.openxmlformats.org/officeDocument/2006/relationships/hyperlink" Target="https://www.facebook.com/hashtag/%CE%B5%CE%BB%CE%B5%CF%8D%CE%B8%CE%B5%CF%81%CE%BF%CE%B5%CF%80%CE%AC%CE%B3%CE%B3%CE%B5%CE%BB%CE%BC%CE%B1?__eep__=6&amp;__cft__%5b0%5d=AZasvqIWSdvdwQpVGp6aihvH_dQhDhTJydrQwL27tEUWWEkHnWExw-DOBoKFRe902mlUDuugALq7sakgiFjylfF8bF-jPCerFJiD8zqXGVBcFw&amp;__tn__=*NK-R" TargetMode="External"/><Relationship Id="rId23" Type="http://schemas.openxmlformats.org/officeDocument/2006/relationships/image" Target="media/image10.png"/><Relationship Id="rId10" Type="http://schemas.openxmlformats.org/officeDocument/2006/relationships/image" Target="media/image7.png"/><Relationship Id="rId19" Type="http://schemas.openxmlformats.org/officeDocument/2006/relationships/hyperlink" Target="https://www.internationaltalentpartners.com/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hyperlink" Target="https://www.facebook.com/hashtag/%CE%B9%CE%B1%CF%84%CF%81%CE%B9%CE%BA%CE%AE?__eep__=6&amp;__cft__%5b0%5d=AZasvqIWSdvdwQpVGp6aihvH_dQhDhTJydrQwL27tEUWWEkHnWExw-DOBoKFRe902mlUDuugALq7sakgiFjylfF8bF-jPCerFJiD8zqXGVBcFw&amp;__tn__=*NK-R" TargetMode="External"/><Relationship Id="rId22" Type="http://schemas.openxmlformats.org/officeDocument/2006/relationships/hyperlink" Target="https://www.persuadersrh.com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423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2</cp:revision>
  <dcterms:created xsi:type="dcterms:W3CDTF">2026-01-19T07:57:00Z</dcterms:created>
  <dcterms:modified xsi:type="dcterms:W3CDTF">2026-01-21T06:37:00Z</dcterms:modified>
</cp:coreProperties>
</file>