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FE233E">
        <w:rPr>
          <w:rFonts w:ascii="Helvetica" w:hAnsi="Helvetica"/>
          <w:color w:val="333333"/>
          <w:sz w:val="21"/>
          <w:szCs w:val="21"/>
          <w:lang w:eastAsia="en-US"/>
        </w:rPr>
        <w:br/>
        <w:t>Καραγεώργη Σερβίας 2, Αθήνα – Σύνταγμα Τ.Κ. 10562, ΤΗΛ.2111825400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P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385BDA" w:rsidRDefault="00385BDA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p w:rsidR="00752373" w:rsidRDefault="009776A5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EB494E">
        <w:rPr>
          <w:rFonts w:ascii="Tahoma" w:hAnsi="Tahoma" w:cs="Tahoma"/>
        </w:rPr>
        <w:t>12</w:t>
      </w:r>
      <w:r w:rsidR="003C3AFA">
        <w:rPr>
          <w:rFonts w:ascii="Tahoma" w:hAnsi="Tahoma" w:cs="Tahoma"/>
        </w:rPr>
        <w:t>/</w:t>
      </w:r>
      <w:r w:rsidR="00662506">
        <w:rPr>
          <w:rFonts w:ascii="Tahoma" w:hAnsi="Tahoma" w:cs="Tahoma"/>
        </w:rPr>
        <w:t>0</w:t>
      </w:r>
      <w:r w:rsidR="00336D5A">
        <w:rPr>
          <w:rFonts w:ascii="Tahoma" w:hAnsi="Tahoma" w:cs="Tahoma"/>
        </w:rPr>
        <w:t>5</w:t>
      </w:r>
      <w:r w:rsidR="00DE1384">
        <w:rPr>
          <w:rFonts w:ascii="Tahoma" w:hAnsi="Tahoma" w:cs="Tahoma"/>
        </w:rPr>
        <w:t>/2022</w:t>
      </w:r>
    </w:p>
    <w:p w:rsidR="003010EF" w:rsidRDefault="003010EF" w:rsidP="00B85F89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530649" w:rsidRPr="00ED53F8" w:rsidRDefault="00530649" w:rsidP="00FD49AD">
      <w:pPr>
        <w:rPr>
          <w:rFonts w:ascii="Tahoma" w:hAnsi="Tahoma" w:cs="Tahoma"/>
        </w:rPr>
      </w:pPr>
    </w:p>
    <w:p w:rsidR="00512801" w:rsidRDefault="00512801" w:rsidP="0051280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512801">
        <w:rPr>
          <w:rFonts w:ascii="Tahoma" w:hAnsi="Tahoma" w:cs="Tahoma"/>
          <w:b/>
          <w:sz w:val="28"/>
          <w:szCs w:val="28"/>
          <w:u w:val="single"/>
        </w:rPr>
        <w:t>Δελτίο Τύπου</w:t>
      </w:r>
    </w:p>
    <w:p w:rsidR="003A048C" w:rsidRPr="00BF11D0" w:rsidRDefault="003A048C" w:rsidP="00512801">
      <w:pPr>
        <w:jc w:val="center"/>
        <w:rPr>
          <w:rFonts w:ascii="Tahoma" w:hAnsi="Tahoma" w:cs="Tahoma"/>
          <w:b/>
          <w:sz w:val="28"/>
          <w:szCs w:val="28"/>
        </w:rPr>
      </w:pPr>
      <w:r w:rsidRPr="00BF11D0">
        <w:rPr>
          <w:rFonts w:ascii="Tahoma" w:hAnsi="Tahoma" w:cs="Tahoma"/>
          <w:b/>
          <w:sz w:val="28"/>
          <w:szCs w:val="28"/>
        </w:rPr>
        <w:t>Πλήρης στήριξη από τους</w:t>
      </w:r>
      <w:r w:rsidR="006804BD">
        <w:rPr>
          <w:rFonts w:ascii="Tahoma" w:hAnsi="Tahoma" w:cs="Tahoma"/>
          <w:b/>
          <w:sz w:val="28"/>
          <w:szCs w:val="28"/>
        </w:rPr>
        <w:t xml:space="preserve"> όλους τους</w:t>
      </w:r>
      <w:r w:rsidRPr="00BF11D0">
        <w:rPr>
          <w:rFonts w:ascii="Tahoma" w:hAnsi="Tahoma" w:cs="Tahoma"/>
          <w:b/>
          <w:sz w:val="28"/>
          <w:szCs w:val="28"/>
        </w:rPr>
        <w:t xml:space="preserve"> Ιατρικούς Συλλόγους για τις κινητοποιήσεις του Συντονιστικού Οργάνου φορέων Π.Φ.Υ.</w:t>
      </w:r>
    </w:p>
    <w:p w:rsidR="003A048C" w:rsidRDefault="003A048C" w:rsidP="0051280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EB494E" w:rsidRPr="00EB494E" w:rsidRDefault="00EB494E" w:rsidP="005571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Μετά από πρόσκληση του Προέδρου του Ι.Σ.Α. και Π</w:t>
      </w:r>
      <w:r w:rsidRPr="00EB494E">
        <w:rPr>
          <w:rFonts w:ascii="Tahoma" w:hAnsi="Tahoma" w:cs="Tahoma"/>
        </w:rPr>
        <w:t>εριφερειάρχη Γ</w:t>
      </w:r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Πατούλη</w:t>
      </w:r>
      <w:proofErr w:type="spellEnd"/>
      <w:r>
        <w:rPr>
          <w:rFonts w:ascii="Tahoma" w:hAnsi="Tahoma" w:cs="Tahoma"/>
        </w:rPr>
        <w:t xml:space="preserve"> και του Συντονιστικού Οργάνου φορέων Π.Φ.Υ.</w:t>
      </w:r>
      <w:r w:rsidRPr="00EB494E">
        <w:rPr>
          <w:rFonts w:ascii="Tahoma" w:hAnsi="Tahoma" w:cs="Tahoma"/>
        </w:rPr>
        <w:t xml:space="preserve"> πραγματοποιήθηκε χθες</w:t>
      </w:r>
      <w:r>
        <w:rPr>
          <w:rFonts w:ascii="Tahoma" w:hAnsi="Tahoma" w:cs="Tahoma"/>
        </w:rPr>
        <w:t xml:space="preserve"> Τετάρτη 11/05/2022</w:t>
      </w:r>
      <w:r w:rsidRPr="00EB49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τηλεδιάσκεψη</w:t>
      </w:r>
      <w:r w:rsidR="00273E3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παρουσία όλων των Προέδρων των Ι</w:t>
      </w:r>
      <w:r w:rsidRPr="00EB494E">
        <w:rPr>
          <w:rFonts w:ascii="Tahoma" w:hAnsi="Tahoma" w:cs="Tahoma"/>
        </w:rPr>
        <w:t xml:space="preserve">ατρικών </w:t>
      </w:r>
      <w:r>
        <w:rPr>
          <w:rFonts w:ascii="Tahoma" w:hAnsi="Tahoma" w:cs="Tahoma"/>
        </w:rPr>
        <w:t xml:space="preserve">Συλλόγων της χώρας, </w:t>
      </w:r>
      <w:r w:rsidRPr="00EB494E">
        <w:rPr>
          <w:rFonts w:ascii="Tahoma" w:hAnsi="Tahoma" w:cs="Tahoma"/>
        </w:rPr>
        <w:t>για να ανακο</w:t>
      </w:r>
      <w:r>
        <w:rPr>
          <w:rFonts w:ascii="Tahoma" w:hAnsi="Tahoma" w:cs="Tahoma"/>
        </w:rPr>
        <w:t>ινωθεί η ειλημμένη απόφαση του Συντονιστικού Ο</w:t>
      </w:r>
      <w:r w:rsidRPr="00EB494E">
        <w:rPr>
          <w:rFonts w:ascii="Tahoma" w:hAnsi="Tahoma" w:cs="Tahoma"/>
        </w:rPr>
        <w:t xml:space="preserve">ργάνου </w:t>
      </w:r>
      <w:r>
        <w:rPr>
          <w:rFonts w:ascii="Tahoma" w:hAnsi="Tahoma" w:cs="Tahoma"/>
          <w:b/>
        </w:rPr>
        <w:t>για</w:t>
      </w:r>
      <w:r w:rsidRPr="00EB494E">
        <w:rPr>
          <w:rFonts w:ascii="Tahoma" w:hAnsi="Tahoma" w:cs="Tahoma"/>
          <w:b/>
        </w:rPr>
        <w:t xml:space="preserve"> κλείσιμο</w:t>
      </w:r>
      <w:r w:rsidRPr="00EB494E">
        <w:rPr>
          <w:rFonts w:ascii="Tahoma" w:hAnsi="Tahoma" w:cs="Tahoma"/>
        </w:rPr>
        <w:t xml:space="preserve"> </w:t>
      </w:r>
      <w:r w:rsidRPr="00EB494E">
        <w:rPr>
          <w:rFonts w:ascii="Tahoma" w:hAnsi="Tahoma" w:cs="Tahoma"/>
          <w:b/>
        </w:rPr>
        <w:t>τ</w:t>
      </w:r>
      <w:r w:rsidRPr="00273E33">
        <w:rPr>
          <w:rFonts w:ascii="Tahoma" w:hAnsi="Tahoma" w:cs="Tahoma"/>
          <w:b/>
        </w:rPr>
        <w:t xml:space="preserve">ων διαγνωστικών εργαστηρίων, </w:t>
      </w:r>
      <w:r w:rsidRPr="00EB494E">
        <w:rPr>
          <w:rFonts w:ascii="Tahoma" w:hAnsi="Tahoma" w:cs="Tahoma"/>
          <w:b/>
        </w:rPr>
        <w:t>τ</w:t>
      </w:r>
      <w:r w:rsidRPr="00273E33">
        <w:rPr>
          <w:rFonts w:ascii="Tahoma" w:hAnsi="Tahoma" w:cs="Tahoma"/>
          <w:b/>
        </w:rPr>
        <w:t xml:space="preserve">ων </w:t>
      </w:r>
      <w:proofErr w:type="spellStart"/>
      <w:r w:rsidRPr="00273E33">
        <w:rPr>
          <w:rFonts w:ascii="Tahoma" w:hAnsi="Tahoma" w:cs="Tahoma"/>
          <w:b/>
        </w:rPr>
        <w:t>πολυϊατρείων</w:t>
      </w:r>
      <w:proofErr w:type="spellEnd"/>
      <w:r>
        <w:rPr>
          <w:rFonts w:ascii="Tahoma" w:hAnsi="Tahoma" w:cs="Tahoma"/>
        </w:rPr>
        <w:t xml:space="preserve"> </w:t>
      </w:r>
      <w:r w:rsidRPr="00273E33">
        <w:rPr>
          <w:rFonts w:ascii="Tahoma" w:hAnsi="Tahoma" w:cs="Tahoma"/>
          <w:b/>
        </w:rPr>
        <w:t xml:space="preserve">και αποχή </w:t>
      </w:r>
      <w:r w:rsidRPr="00EB494E">
        <w:rPr>
          <w:rFonts w:ascii="Tahoma" w:hAnsi="Tahoma" w:cs="Tahoma"/>
          <w:b/>
        </w:rPr>
        <w:t xml:space="preserve">από οποιαδήποτε εργαστηριακή και ιατρική πράξη </w:t>
      </w:r>
      <w:r w:rsidRPr="00273E33">
        <w:rPr>
          <w:rFonts w:ascii="Tahoma" w:hAnsi="Tahoma" w:cs="Tahoma"/>
          <w:b/>
        </w:rPr>
        <w:t xml:space="preserve">των </w:t>
      </w:r>
      <w:proofErr w:type="spellStart"/>
      <w:r w:rsidRPr="00273E33">
        <w:rPr>
          <w:rFonts w:ascii="Tahoma" w:hAnsi="Tahoma" w:cs="Tahoma"/>
          <w:b/>
        </w:rPr>
        <w:t>κλινικο</w:t>
      </w:r>
      <w:r w:rsidRPr="00EB494E">
        <w:rPr>
          <w:rFonts w:ascii="Tahoma" w:hAnsi="Tahoma" w:cs="Tahoma"/>
          <w:b/>
        </w:rPr>
        <w:t>εργαστηριακών</w:t>
      </w:r>
      <w:proofErr w:type="spellEnd"/>
      <w:r w:rsidRPr="00EB494E">
        <w:rPr>
          <w:rFonts w:ascii="Tahoma" w:hAnsi="Tahoma" w:cs="Tahoma"/>
          <w:b/>
        </w:rPr>
        <w:t xml:space="preserve"> γιατρών</w:t>
      </w:r>
      <w:r w:rsidR="00042398">
        <w:rPr>
          <w:rFonts w:ascii="Tahoma" w:hAnsi="Tahoma" w:cs="Tahoma"/>
        </w:rPr>
        <w:t xml:space="preserve"> </w:t>
      </w:r>
      <w:r w:rsidR="00042398" w:rsidRPr="00C040C5">
        <w:rPr>
          <w:rFonts w:ascii="Tahoma" w:hAnsi="Tahoma" w:cs="Tahoma"/>
          <w:b/>
        </w:rPr>
        <w:t>στις 26,27 και 28 Μαΐου.</w:t>
      </w:r>
    </w:p>
    <w:p w:rsidR="00EB494E" w:rsidRDefault="006804BD" w:rsidP="005571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 Προεδρεύων του Συντονιστικού Οργάνο</w:t>
      </w:r>
      <w:r w:rsidR="00042398">
        <w:rPr>
          <w:rFonts w:ascii="Tahoma" w:hAnsi="Tahoma" w:cs="Tahoma"/>
        </w:rPr>
        <w:t>υ</w:t>
      </w:r>
      <w:r>
        <w:rPr>
          <w:rFonts w:ascii="Tahoma" w:hAnsi="Tahoma" w:cs="Tahoma"/>
        </w:rPr>
        <w:t xml:space="preserve"> Φ. </w:t>
      </w:r>
      <w:proofErr w:type="spellStart"/>
      <w:r>
        <w:rPr>
          <w:rFonts w:ascii="Tahoma" w:hAnsi="Tahoma" w:cs="Tahoma"/>
        </w:rPr>
        <w:t>Π</w:t>
      </w:r>
      <w:r w:rsidR="00EB494E" w:rsidRPr="00EB494E">
        <w:rPr>
          <w:rFonts w:ascii="Tahoma" w:hAnsi="Tahoma" w:cs="Tahoma"/>
        </w:rPr>
        <w:t>ατσουράκος</w:t>
      </w:r>
      <w:proofErr w:type="spellEnd"/>
      <w:r>
        <w:rPr>
          <w:rFonts w:ascii="Tahoma" w:hAnsi="Tahoma" w:cs="Tahoma"/>
        </w:rPr>
        <w:t>, με εξουσιοδότηση όλου του Συντονιστικού Ο</w:t>
      </w:r>
      <w:r w:rsidR="00EB494E" w:rsidRPr="00EB494E">
        <w:rPr>
          <w:rFonts w:ascii="Tahoma" w:hAnsi="Tahoma" w:cs="Tahoma"/>
        </w:rPr>
        <w:t>ργάνου</w:t>
      </w:r>
      <w:r>
        <w:rPr>
          <w:rFonts w:ascii="Tahoma" w:hAnsi="Tahoma" w:cs="Tahoma"/>
        </w:rPr>
        <w:t>,</w:t>
      </w:r>
      <w:r w:rsidR="00EB494E" w:rsidRPr="00EB494E">
        <w:rPr>
          <w:rFonts w:ascii="Tahoma" w:hAnsi="Tahoma" w:cs="Tahoma"/>
        </w:rPr>
        <w:t xml:space="preserve"> εισηγήθηκε </w:t>
      </w:r>
      <w:r w:rsidR="00042398">
        <w:rPr>
          <w:rFonts w:ascii="Tahoma" w:hAnsi="Tahoma" w:cs="Tahoma"/>
        </w:rPr>
        <w:t>τα</w:t>
      </w:r>
      <w:r w:rsidR="00C040C5">
        <w:rPr>
          <w:rFonts w:ascii="Tahoma" w:hAnsi="Tahoma" w:cs="Tahoma"/>
        </w:rPr>
        <w:t xml:space="preserve"> προβλήματα που αντιμετωπίζει ο κλάδο</w:t>
      </w:r>
      <w:r w:rsidR="00BC563B">
        <w:rPr>
          <w:rFonts w:ascii="Tahoma" w:hAnsi="Tahoma" w:cs="Tahoma"/>
        </w:rPr>
        <w:t>ς τα τελευταία 10 χρόνια, τα οποία</w:t>
      </w:r>
      <w:r w:rsidR="00C040C5">
        <w:rPr>
          <w:rFonts w:ascii="Tahoma" w:hAnsi="Tahoma" w:cs="Tahoma"/>
        </w:rPr>
        <w:t xml:space="preserve"> οδήγησαν τους εκπροσώπους του να οδηγηθούν σε μία τέτοια απόφαση και παρέθεσε τα αιτήματα </w:t>
      </w:r>
      <w:r w:rsidR="008F42E6">
        <w:rPr>
          <w:rFonts w:ascii="Tahoma" w:hAnsi="Tahoma" w:cs="Tahoma"/>
        </w:rPr>
        <w:t xml:space="preserve">τους, τα οποία είναι : </w:t>
      </w:r>
    </w:p>
    <w:p w:rsidR="008F42E6" w:rsidRPr="00EB494E" w:rsidRDefault="008F42E6" w:rsidP="0055713D">
      <w:pPr>
        <w:jc w:val="both"/>
        <w:rPr>
          <w:rFonts w:ascii="Tahoma" w:hAnsi="Tahoma" w:cs="Tahoma"/>
        </w:rPr>
      </w:pPr>
    </w:p>
    <w:p w:rsidR="00512801" w:rsidRPr="006804BD" w:rsidRDefault="00606BAB" w:rsidP="006804BD">
      <w:pPr>
        <w:pStyle w:val="a4"/>
        <w:numPr>
          <w:ilvl w:val="0"/>
          <w:numId w:val="8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¨Κ</w:t>
      </w:r>
      <w:r w:rsidR="00D86BA8" w:rsidRPr="006804BD">
        <w:rPr>
          <w:rFonts w:ascii="Tahoma" w:hAnsi="Tahoma" w:cs="Tahoma"/>
          <w:b/>
        </w:rPr>
        <w:t xml:space="preserve">ούρεμα¨ των τεχνητών χρεών που τους φόρτωσε ο ΕΟΠΥΥ </w:t>
      </w:r>
      <w:r w:rsidR="004A677F" w:rsidRPr="006804BD">
        <w:rPr>
          <w:rFonts w:ascii="Tahoma" w:hAnsi="Tahoma" w:cs="Tahoma"/>
          <w:b/>
        </w:rPr>
        <w:t>τα έτη 2013-2021,</w:t>
      </w:r>
      <w:r w:rsidR="006804BD">
        <w:rPr>
          <w:rFonts w:ascii="Tahoma" w:hAnsi="Tahoma" w:cs="Tahoma"/>
          <w:b/>
        </w:rPr>
        <w:t xml:space="preserve"> όπως ¨κουρεύτηκαν¨ ακόμα και δάνεια πολιτών (επιστρεπτέα προκαταβολή),</w:t>
      </w:r>
    </w:p>
    <w:p w:rsidR="00D86BA8" w:rsidRPr="003D3015" w:rsidRDefault="00606BAB" w:rsidP="009C6FED">
      <w:pPr>
        <w:pStyle w:val="a4"/>
        <w:numPr>
          <w:ilvl w:val="0"/>
          <w:numId w:val="8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Π</w:t>
      </w:r>
      <w:r w:rsidR="004A677F">
        <w:rPr>
          <w:rFonts w:ascii="Tahoma" w:hAnsi="Tahoma" w:cs="Tahoma"/>
          <w:b/>
        </w:rPr>
        <w:t>εριορισμό</w:t>
      </w:r>
      <w:r>
        <w:rPr>
          <w:rFonts w:ascii="Tahoma" w:hAnsi="Tahoma" w:cs="Tahoma"/>
          <w:b/>
        </w:rPr>
        <w:t>ς</w:t>
      </w:r>
      <w:r w:rsidR="004A677F">
        <w:rPr>
          <w:rFonts w:ascii="Tahoma" w:hAnsi="Tahoma" w:cs="Tahoma"/>
          <w:b/>
        </w:rPr>
        <w:t xml:space="preserve"> του </w:t>
      </w:r>
      <w:r w:rsidR="004A677F">
        <w:rPr>
          <w:rFonts w:ascii="Tahoma" w:hAnsi="Tahoma" w:cs="Tahoma"/>
          <w:b/>
          <w:lang w:val="en-US"/>
        </w:rPr>
        <w:t>c</w:t>
      </w:r>
      <w:r w:rsidR="00D86BA8" w:rsidRPr="00B560C5">
        <w:rPr>
          <w:rFonts w:ascii="Tahoma" w:hAnsi="Tahoma" w:cs="Tahoma"/>
          <w:b/>
          <w:lang w:val="en-US"/>
        </w:rPr>
        <w:t>law</w:t>
      </w:r>
      <w:r w:rsidR="00D86BA8" w:rsidRPr="00B560C5">
        <w:rPr>
          <w:rFonts w:ascii="Tahoma" w:hAnsi="Tahoma" w:cs="Tahoma"/>
          <w:b/>
        </w:rPr>
        <w:t xml:space="preserve"> </w:t>
      </w:r>
      <w:r w:rsidR="00D86BA8" w:rsidRPr="00B560C5">
        <w:rPr>
          <w:rFonts w:ascii="Tahoma" w:hAnsi="Tahoma" w:cs="Tahoma"/>
          <w:b/>
          <w:lang w:val="en-US"/>
        </w:rPr>
        <w:t>back</w:t>
      </w:r>
      <w:r w:rsidR="004A677F">
        <w:rPr>
          <w:rFonts w:ascii="Tahoma" w:hAnsi="Tahoma" w:cs="Tahoma"/>
          <w:b/>
        </w:rPr>
        <w:t xml:space="preserve"> με ανώτατο όριο το 10% για το 2022 και στόχο την πλήρη εξάλειψη του</w:t>
      </w:r>
      <w:r w:rsidR="006E55D5">
        <w:rPr>
          <w:rFonts w:ascii="Tahoma" w:hAnsi="Tahoma" w:cs="Tahoma"/>
          <w:b/>
        </w:rPr>
        <w:t>,</w:t>
      </w:r>
      <w:r w:rsidR="004A677F">
        <w:rPr>
          <w:rFonts w:ascii="Tahoma" w:hAnsi="Tahoma" w:cs="Tahoma"/>
          <w:b/>
        </w:rPr>
        <w:t xml:space="preserve"> </w:t>
      </w:r>
      <w:r w:rsidR="006E55D5">
        <w:rPr>
          <w:rFonts w:ascii="Tahoma" w:hAnsi="Tahoma" w:cs="Tahoma"/>
          <w:b/>
        </w:rPr>
        <w:t>παράλληλα με την</w:t>
      </w:r>
      <w:r w:rsidR="004A677F">
        <w:rPr>
          <w:rFonts w:ascii="Tahoma" w:hAnsi="Tahoma" w:cs="Tahoma"/>
          <w:b/>
        </w:rPr>
        <w:t xml:space="preserve"> εφαρμογή των διαρθρωτικών μέτρων</w:t>
      </w:r>
      <w:r w:rsidR="002E4373">
        <w:rPr>
          <w:rFonts w:ascii="Tahoma" w:hAnsi="Tahoma" w:cs="Tahoma"/>
          <w:b/>
        </w:rPr>
        <w:t xml:space="preserve"> (διαγνωστικά και θεραπευτικά πρωτόκολλα, </w:t>
      </w:r>
      <w:r w:rsidR="002E4373">
        <w:rPr>
          <w:rFonts w:ascii="Tahoma" w:hAnsi="Tahoma" w:cs="Tahoma"/>
          <w:b/>
          <w:lang w:val="en-US"/>
        </w:rPr>
        <w:t>real</w:t>
      </w:r>
      <w:r w:rsidR="002E4373" w:rsidRPr="002E4373">
        <w:rPr>
          <w:rFonts w:ascii="Tahoma" w:hAnsi="Tahoma" w:cs="Tahoma"/>
          <w:b/>
        </w:rPr>
        <w:t xml:space="preserve"> </w:t>
      </w:r>
      <w:r w:rsidR="002E4373">
        <w:rPr>
          <w:rFonts w:ascii="Tahoma" w:hAnsi="Tahoma" w:cs="Tahoma"/>
          <w:b/>
          <w:lang w:val="en-US"/>
        </w:rPr>
        <w:t>time</w:t>
      </w:r>
      <w:r w:rsidR="002E4373" w:rsidRPr="002E4373">
        <w:rPr>
          <w:rFonts w:ascii="Tahoma" w:hAnsi="Tahoma" w:cs="Tahoma"/>
          <w:b/>
        </w:rPr>
        <w:t xml:space="preserve"> </w:t>
      </w:r>
      <w:r w:rsidR="002E4373">
        <w:rPr>
          <w:rFonts w:ascii="Tahoma" w:hAnsi="Tahoma" w:cs="Tahoma"/>
          <w:b/>
        </w:rPr>
        <w:t>έλεγχος κλπ)</w:t>
      </w:r>
      <w:r w:rsidR="00885FC1">
        <w:rPr>
          <w:rFonts w:ascii="Tahoma" w:hAnsi="Tahoma" w:cs="Tahoma"/>
          <w:b/>
        </w:rPr>
        <w:t xml:space="preserve">. </w:t>
      </w:r>
      <w:r w:rsidR="00885FC1" w:rsidRPr="003D3015">
        <w:rPr>
          <w:rFonts w:ascii="Tahoma" w:hAnsi="Tahoma" w:cs="Tahoma"/>
          <w:b/>
        </w:rPr>
        <w:t xml:space="preserve">Αν δεν υπάρξει </w:t>
      </w:r>
      <w:r w:rsidR="00223824" w:rsidRPr="003D3015">
        <w:rPr>
          <w:rFonts w:ascii="Tahoma" w:hAnsi="Tahoma" w:cs="Tahoma"/>
          <w:b/>
        </w:rPr>
        <w:t xml:space="preserve">έξτρα χρηματοδότηση </w:t>
      </w:r>
      <w:r w:rsidR="00885FC1" w:rsidRPr="003D3015">
        <w:rPr>
          <w:rFonts w:ascii="Tahoma" w:hAnsi="Tahoma" w:cs="Tahoma"/>
          <w:b/>
        </w:rPr>
        <w:t xml:space="preserve">της Πρωτοβάθμιας Φροντίδας Υγείας, </w:t>
      </w:r>
      <w:r w:rsidR="00C37A12">
        <w:rPr>
          <w:rFonts w:ascii="Tahoma" w:hAnsi="Tahoma" w:cs="Tahoma"/>
          <w:b/>
        </w:rPr>
        <w:t xml:space="preserve">τα διαγνωστικά εργαστήρια, τα </w:t>
      </w:r>
      <w:proofErr w:type="spellStart"/>
      <w:r w:rsidR="00C37A12">
        <w:rPr>
          <w:rFonts w:ascii="Tahoma" w:hAnsi="Tahoma" w:cs="Tahoma"/>
          <w:b/>
        </w:rPr>
        <w:t>πολυϊατρεία</w:t>
      </w:r>
      <w:proofErr w:type="spellEnd"/>
      <w:r w:rsidR="00C37A12">
        <w:rPr>
          <w:rFonts w:ascii="Tahoma" w:hAnsi="Tahoma" w:cs="Tahoma"/>
          <w:b/>
        </w:rPr>
        <w:t xml:space="preserve"> και οι </w:t>
      </w:r>
      <w:proofErr w:type="spellStart"/>
      <w:r w:rsidR="00C37A12">
        <w:rPr>
          <w:rFonts w:ascii="Tahoma" w:hAnsi="Tahoma" w:cs="Tahoma"/>
          <w:b/>
        </w:rPr>
        <w:t>κλινικοεργαστηριακοί</w:t>
      </w:r>
      <w:proofErr w:type="spellEnd"/>
      <w:r w:rsidR="00C37A12">
        <w:rPr>
          <w:rFonts w:ascii="Tahoma" w:hAnsi="Tahoma" w:cs="Tahoma"/>
          <w:b/>
        </w:rPr>
        <w:t xml:space="preserve"> ιατροί ζητούν</w:t>
      </w:r>
      <w:r w:rsidR="00223824" w:rsidRPr="003D3015">
        <w:rPr>
          <w:rFonts w:ascii="Tahoma" w:hAnsi="Tahoma" w:cs="Tahoma"/>
          <w:b/>
        </w:rPr>
        <w:t xml:space="preserve"> </w:t>
      </w:r>
      <w:r w:rsidR="00C37A12">
        <w:rPr>
          <w:rFonts w:ascii="Tahoma" w:hAnsi="Tahoma" w:cs="Tahoma"/>
          <w:b/>
        </w:rPr>
        <w:t>να εκτελούν</w:t>
      </w:r>
      <w:r w:rsidR="00A053A6" w:rsidRPr="003D3015">
        <w:rPr>
          <w:rFonts w:ascii="Tahoma" w:hAnsi="Tahoma" w:cs="Tahoma"/>
          <w:b/>
        </w:rPr>
        <w:t xml:space="preserve"> τις εξετάσει</w:t>
      </w:r>
      <w:r w:rsidR="00C37A12">
        <w:rPr>
          <w:rFonts w:ascii="Tahoma" w:hAnsi="Tahoma" w:cs="Tahoma"/>
          <w:b/>
        </w:rPr>
        <w:t>ς που μπορεί να πληρώσει το Υπουργείο Υγείας</w:t>
      </w:r>
      <w:r w:rsidR="00A053A6" w:rsidRPr="003D3015">
        <w:rPr>
          <w:rFonts w:ascii="Tahoma" w:hAnsi="Tahoma" w:cs="Tahoma"/>
          <w:b/>
        </w:rPr>
        <w:t xml:space="preserve"> (</w:t>
      </w:r>
      <w:r w:rsidR="00A053A6" w:rsidRPr="003D3015">
        <w:rPr>
          <w:rFonts w:ascii="Tahoma" w:hAnsi="Tahoma" w:cs="Tahoma"/>
          <w:b/>
          <w:lang w:val="en-US"/>
        </w:rPr>
        <w:t>plafond</w:t>
      </w:r>
      <w:r w:rsidR="00A053A6" w:rsidRPr="003D3015">
        <w:rPr>
          <w:rFonts w:ascii="Tahoma" w:hAnsi="Tahoma" w:cs="Tahoma"/>
          <w:b/>
        </w:rPr>
        <w:t>)</w:t>
      </w:r>
      <w:r w:rsidR="004A677F" w:rsidRPr="003D3015">
        <w:rPr>
          <w:rFonts w:ascii="Tahoma" w:hAnsi="Tahoma" w:cs="Tahoma"/>
          <w:b/>
        </w:rPr>
        <w:t xml:space="preserve"> και</w:t>
      </w:r>
      <w:r w:rsidR="00C37A12">
        <w:rPr>
          <w:rFonts w:ascii="Tahoma" w:hAnsi="Tahoma" w:cs="Tahoma"/>
          <w:b/>
        </w:rPr>
        <w:t xml:space="preserve"> όχι να πληρώνουν οι ίδιοι τις εξετάσεις για λογαριασμό του ΕΟΠΥΥ,</w:t>
      </w:r>
    </w:p>
    <w:p w:rsidR="004A677F" w:rsidRDefault="00A816B9" w:rsidP="009C6FED">
      <w:pPr>
        <w:pStyle w:val="a4"/>
        <w:numPr>
          <w:ilvl w:val="0"/>
          <w:numId w:val="8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Η ε</w:t>
      </w:r>
      <w:r w:rsidR="004A677F">
        <w:rPr>
          <w:rFonts w:ascii="Tahoma" w:hAnsi="Tahoma" w:cs="Tahoma"/>
          <w:b/>
        </w:rPr>
        <w:t xml:space="preserve">φαρμογή των λεγομένων «κριτηρίων ποιότητας» από τον ΕΟΠΥΥ, θα πρέπει να είναι αποτέλεσμα διαβούλευσης με τους </w:t>
      </w:r>
      <w:proofErr w:type="spellStart"/>
      <w:r w:rsidR="004A677F">
        <w:rPr>
          <w:rFonts w:ascii="Tahoma" w:hAnsi="Tahoma" w:cs="Tahoma"/>
          <w:b/>
        </w:rPr>
        <w:t>καθ’ύλην</w:t>
      </w:r>
      <w:proofErr w:type="spellEnd"/>
      <w:r w:rsidR="004A677F">
        <w:rPr>
          <w:rFonts w:ascii="Tahoma" w:hAnsi="Tahoma" w:cs="Tahoma"/>
          <w:b/>
        </w:rPr>
        <w:t xml:space="preserve"> αρμόδιους φορείς, δηλαδή τους Ιατρικούς Συλλόγους και τις Επιστημονικές Ιατρικές </w:t>
      </w:r>
      <w:r w:rsidR="004A677F">
        <w:rPr>
          <w:rFonts w:ascii="Tahoma" w:hAnsi="Tahoma" w:cs="Tahoma"/>
          <w:b/>
        </w:rPr>
        <w:lastRenderedPageBreak/>
        <w:t xml:space="preserve">Εταιρείες. Σε κάθε περίπτωση ο έλεγχος της </w:t>
      </w:r>
      <w:proofErr w:type="spellStart"/>
      <w:r w:rsidR="004A677F">
        <w:rPr>
          <w:rFonts w:ascii="Tahoma" w:hAnsi="Tahoma" w:cs="Tahoma"/>
          <w:b/>
        </w:rPr>
        <w:t>αδειοδότησης</w:t>
      </w:r>
      <w:proofErr w:type="spellEnd"/>
      <w:r w:rsidR="004A677F">
        <w:rPr>
          <w:rFonts w:ascii="Tahoma" w:hAnsi="Tahoma" w:cs="Tahoma"/>
          <w:b/>
        </w:rPr>
        <w:t xml:space="preserve"> των εργαστηρίων θα πρέπει να παραμείνει στην αρμοδιότητα των οικείων Ιατρικών Συλλόγων.</w:t>
      </w:r>
    </w:p>
    <w:p w:rsidR="00606BAB" w:rsidRDefault="00606BAB" w:rsidP="00606BAB">
      <w:pPr>
        <w:pStyle w:val="a4"/>
        <w:jc w:val="both"/>
        <w:rPr>
          <w:rFonts w:ascii="Tahoma" w:hAnsi="Tahoma" w:cs="Tahoma"/>
          <w:b/>
        </w:rPr>
      </w:pPr>
    </w:p>
    <w:p w:rsidR="00527154" w:rsidRDefault="000F5E32" w:rsidP="00527154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Το Συντονιστικό Ό</w:t>
      </w:r>
      <w:r w:rsidR="003E7667">
        <w:rPr>
          <w:rFonts w:ascii="Tahoma" w:hAnsi="Tahoma" w:cs="Tahoma"/>
        </w:rPr>
        <w:t>ργανο</w:t>
      </w:r>
      <w:r w:rsidR="006804BD" w:rsidRPr="00AC22F4">
        <w:rPr>
          <w:rFonts w:ascii="Tahoma" w:hAnsi="Tahoma" w:cs="Tahoma"/>
        </w:rPr>
        <w:t xml:space="preserve"> ενημέρωσε </w:t>
      </w:r>
      <w:r w:rsidR="00606BAB">
        <w:rPr>
          <w:rFonts w:ascii="Tahoma" w:hAnsi="Tahoma" w:cs="Tahoma"/>
        </w:rPr>
        <w:t>π</w:t>
      </w:r>
      <w:r w:rsidR="003E7667">
        <w:rPr>
          <w:rFonts w:ascii="Tahoma" w:hAnsi="Tahoma" w:cs="Tahoma"/>
        </w:rPr>
        <w:t>ως η απόφαση που έχει λάβει</w:t>
      </w:r>
      <w:bookmarkStart w:id="0" w:name="_GoBack"/>
      <w:bookmarkEnd w:id="0"/>
      <w:r w:rsidR="003E7667">
        <w:rPr>
          <w:rFonts w:ascii="Tahoma" w:hAnsi="Tahoma" w:cs="Tahoma"/>
        </w:rPr>
        <w:t xml:space="preserve"> </w:t>
      </w:r>
      <w:r w:rsidR="00606BAB">
        <w:rPr>
          <w:rFonts w:ascii="Tahoma" w:hAnsi="Tahoma" w:cs="Tahoma"/>
        </w:rPr>
        <w:t>είναι</w:t>
      </w:r>
      <w:r w:rsidR="00F43215">
        <w:rPr>
          <w:rFonts w:ascii="Tahoma" w:hAnsi="Tahoma" w:cs="Tahoma"/>
        </w:rPr>
        <w:t xml:space="preserve"> ότι</w:t>
      </w:r>
      <w:r w:rsidR="00606BAB">
        <w:rPr>
          <w:rFonts w:ascii="Tahoma" w:hAnsi="Tahoma" w:cs="Tahoma"/>
        </w:rPr>
        <w:t xml:space="preserve"> </w:t>
      </w:r>
      <w:r w:rsidR="006804BD" w:rsidRPr="00AC22F4">
        <w:rPr>
          <w:rFonts w:ascii="Tahoma" w:hAnsi="Tahoma" w:cs="Tahoma"/>
        </w:rPr>
        <w:t>μετά τη λήξη της τριήμερης απεργίας</w:t>
      </w:r>
      <w:r w:rsidR="00527154">
        <w:rPr>
          <w:rFonts w:ascii="Tahoma" w:hAnsi="Tahoma" w:cs="Tahoma"/>
        </w:rPr>
        <w:t>, τη Δευτέρα 30 Μ</w:t>
      </w:r>
      <w:r w:rsidR="006804BD" w:rsidRPr="00AC22F4">
        <w:rPr>
          <w:rFonts w:ascii="Tahoma" w:hAnsi="Tahoma" w:cs="Tahoma"/>
        </w:rPr>
        <w:t>αΐου</w:t>
      </w:r>
      <w:r w:rsidR="00F43215">
        <w:rPr>
          <w:rFonts w:ascii="Tahoma" w:hAnsi="Tahoma" w:cs="Tahoma"/>
        </w:rPr>
        <w:t>, θ</w:t>
      </w:r>
      <w:r w:rsidR="006804BD" w:rsidRPr="00AC22F4">
        <w:rPr>
          <w:rFonts w:ascii="Tahoma" w:hAnsi="Tahoma" w:cs="Tahoma"/>
        </w:rPr>
        <w:t>α συνεδριάσει για να αποφασίσει τις επόμενες ενέργειές του.</w:t>
      </w:r>
    </w:p>
    <w:p w:rsidR="00606BAB" w:rsidRDefault="00606BAB" w:rsidP="00527154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Οι Πρόεδροι όλων των Ιατρικών Συλλόγων έδωσαν την πλήρη στήριξή τους στις ενέργειες του Συντονιστικού Οργάνου φορέων Π.Φ.Υ. και δήλωσαν αρωγοί στην επίλυση των προβλημάτων των διαγνωστικών εργαστηρίων, των </w:t>
      </w:r>
      <w:proofErr w:type="spellStart"/>
      <w:r>
        <w:rPr>
          <w:rFonts w:ascii="Tahoma" w:hAnsi="Tahoma" w:cs="Tahoma"/>
        </w:rPr>
        <w:t>πολυϊατρείων</w:t>
      </w:r>
      <w:proofErr w:type="spellEnd"/>
      <w:r>
        <w:rPr>
          <w:rFonts w:ascii="Tahoma" w:hAnsi="Tahoma" w:cs="Tahoma"/>
        </w:rPr>
        <w:t xml:space="preserve"> και </w:t>
      </w:r>
      <w:proofErr w:type="spellStart"/>
      <w:r>
        <w:rPr>
          <w:rFonts w:ascii="Tahoma" w:hAnsi="Tahoma" w:cs="Tahoma"/>
        </w:rPr>
        <w:t>κλινικοεργαστηριακών</w:t>
      </w:r>
      <w:proofErr w:type="spellEnd"/>
      <w:r>
        <w:rPr>
          <w:rFonts w:ascii="Tahoma" w:hAnsi="Tahoma" w:cs="Tahoma"/>
        </w:rPr>
        <w:t xml:space="preserve"> ιατρών.</w:t>
      </w:r>
    </w:p>
    <w:p w:rsidR="00606BAB" w:rsidRDefault="00606BAB" w:rsidP="00527154">
      <w:pPr>
        <w:ind w:left="360"/>
        <w:jc w:val="both"/>
        <w:rPr>
          <w:rFonts w:ascii="Tahoma" w:hAnsi="Tahoma" w:cs="Tahoma"/>
        </w:rPr>
      </w:pPr>
    </w:p>
    <w:p w:rsidR="006804BD" w:rsidRPr="00527154" w:rsidRDefault="006804BD" w:rsidP="00527154">
      <w:pPr>
        <w:ind w:left="360"/>
        <w:jc w:val="center"/>
        <w:rPr>
          <w:rFonts w:ascii="Tahoma" w:hAnsi="Tahoma" w:cs="Tahoma"/>
        </w:rPr>
      </w:pPr>
      <w:r w:rsidRPr="008175B4">
        <w:rPr>
          <w:rFonts w:ascii="Tahoma" w:hAnsi="Tahoma" w:cs="Tahoma"/>
          <w:b/>
        </w:rPr>
        <w:t>Ο αγώνας τώρα αρχίζει και δεν σταματάει στις 28 Μαΐου</w:t>
      </w:r>
      <w:r w:rsidR="00527154" w:rsidRPr="008175B4">
        <w:rPr>
          <w:rFonts w:ascii="Tahoma" w:hAnsi="Tahoma" w:cs="Tahoma"/>
          <w:b/>
        </w:rPr>
        <w:t>!</w:t>
      </w:r>
    </w:p>
    <w:p w:rsidR="00210F0F" w:rsidRDefault="00210F0F" w:rsidP="00A36518">
      <w:pPr>
        <w:jc w:val="center"/>
        <w:rPr>
          <w:rFonts w:ascii="Tahoma" w:hAnsi="Tahoma" w:cs="Tahoma"/>
          <w:b/>
        </w:rPr>
      </w:pPr>
    </w:p>
    <w:p w:rsidR="00527154" w:rsidRPr="00A36518" w:rsidRDefault="00527154" w:rsidP="00A36518">
      <w:pPr>
        <w:jc w:val="center"/>
        <w:rPr>
          <w:rFonts w:ascii="Tahoma" w:hAnsi="Tahoma" w:cs="Tahoma"/>
          <w:b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9051A3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D5F"/>
    <w:rsid w:val="000023CE"/>
    <w:rsid w:val="0000335E"/>
    <w:rsid w:val="00004E78"/>
    <w:rsid w:val="00006953"/>
    <w:rsid w:val="00007A94"/>
    <w:rsid w:val="00011CA5"/>
    <w:rsid w:val="000120FB"/>
    <w:rsid w:val="00015014"/>
    <w:rsid w:val="00015AF0"/>
    <w:rsid w:val="00015EA1"/>
    <w:rsid w:val="00023319"/>
    <w:rsid w:val="000235FF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50C51"/>
    <w:rsid w:val="0005153B"/>
    <w:rsid w:val="000526F4"/>
    <w:rsid w:val="00055CB8"/>
    <w:rsid w:val="00055DC3"/>
    <w:rsid w:val="0005699B"/>
    <w:rsid w:val="0006489C"/>
    <w:rsid w:val="000670D6"/>
    <w:rsid w:val="00072140"/>
    <w:rsid w:val="00072B65"/>
    <w:rsid w:val="000737ED"/>
    <w:rsid w:val="00073F09"/>
    <w:rsid w:val="000745CE"/>
    <w:rsid w:val="00075FB3"/>
    <w:rsid w:val="000773DE"/>
    <w:rsid w:val="000774C0"/>
    <w:rsid w:val="00077DB5"/>
    <w:rsid w:val="00082ACC"/>
    <w:rsid w:val="00083507"/>
    <w:rsid w:val="00085EF0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3AEC"/>
    <w:rsid w:val="000A5B59"/>
    <w:rsid w:val="000A63B5"/>
    <w:rsid w:val="000B024B"/>
    <w:rsid w:val="000B09C8"/>
    <w:rsid w:val="000B20C4"/>
    <w:rsid w:val="000B32A6"/>
    <w:rsid w:val="000B4D75"/>
    <w:rsid w:val="000B5BBC"/>
    <w:rsid w:val="000B6F5F"/>
    <w:rsid w:val="000B76AD"/>
    <w:rsid w:val="000C528F"/>
    <w:rsid w:val="000C7D1A"/>
    <w:rsid w:val="000C7E51"/>
    <w:rsid w:val="000D2372"/>
    <w:rsid w:val="000D2EAA"/>
    <w:rsid w:val="000D3856"/>
    <w:rsid w:val="000D4AAE"/>
    <w:rsid w:val="000E079E"/>
    <w:rsid w:val="000E1532"/>
    <w:rsid w:val="000E205F"/>
    <w:rsid w:val="000E74E1"/>
    <w:rsid w:val="000E75AF"/>
    <w:rsid w:val="000F1379"/>
    <w:rsid w:val="000F14C2"/>
    <w:rsid w:val="000F14ED"/>
    <w:rsid w:val="000F333D"/>
    <w:rsid w:val="000F5E32"/>
    <w:rsid w:val="000F5FB9"/>
    <w:rsid w:val="00107BF8"/>
    <w:rsid w:val="00111E54"/>
    <w:rsid w:val="00112C6A"/>
    <w:rsid w:val="001145ED"/>
    <w:rsid w:val="00115F36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70F2"/>
    <w:rsid w:val="00150E10"/>
    <w:rsid w:val="0015366D"/>
    <w:rsid w:val="00153A02"/>
    <w:rsid w:val="00160F42"/>
    <w:rsid w:val="00163F56"/>
    <w:rsid w:val="00166649"/>
    <w:rsid w:val="00167870"/>
    <w:rsid w:val="00172789"/>
    <w:rsid w:val="00172D6A"/>
    <w:rsid w:val="001773B5"/>
    <w:rsid w:val="00180A43"/>
    <w:rsid w:val="0018237B"/>
    <w:rsid w:val="00185209"/>
    <w:rsid w:val="0018664E"/>
    <w:rsid w:val="00186E88"/>
    <w:rsid w:val="00194935"/>
    <w:rsid w:val="0019623A"/>
    <w:rsid w:val="00196682"/>
    <w:rsid w:val="001A04C3"/>
    <w:rsid w:val="001A5B10"/>
    <w:rsid w:val="001A778F"/>
    <w:rsid w:val="001A7EF3"/>
    <w:rsid w:val="001B0534"/>
    <w:rsid w:val="001B2692"/>
    <w:rsid w:val="001B2DF4"/>
    <w:rsid w:val="001B4681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AA3"/>
    <w:rsid w:val="001D7054"/>
    <w:rsid w:val="001D7714"/>
    <w:rsid w:val="001E1789"/>
    <w:rsid w:val="001E218A"/>
    <w:rsid w:val="001E302E"/>
    <w:rsid w:val="001F0304"/>
    <w:rsid w:val="001F045E"/>
    <w:rsid w:val="001F0495"/>
    <w:rsid w:val="001F2B77"/>
    <w:rsid w:val="001F379E"/>
    <w:rsid w:val="001F4BC9"/>
    <w:rsid w:val="001F4D25"/>
    <w:rsid w:val="001F53D3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6342"/>
    <w:rsid w:val="00226F5F"/>
    <w:rsid w:val="00227939"/>
    <w:rsid w:val="00232289"/>
    <w:rsid w:val="00232F40"/>
    <w:rsid w:val="002339DA"/>
    <w:rsid w:val="00235825"/>
    <w:rsid w:val="0023601A"/>
    <w:rsid w:val="00237079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4B34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CA4"/>
    <w:rsid w:val="002B2CEE"/>
    <w:rsid w:val="002B302A"/>
    <w:rsid w:val="002B7873"/>
    <w:rsid w:val="002B7DDC"/>
    <w:rsid w:val="002B7EB9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984"/>
    <w:rsid w:val="002E3AAB"/>
    <w:rsid w:val="002E4373"/>
    <w:rsid w:val="002E4724"/>
    <w:rsid w:val="002F1EBC"/>
    <w:rsid w:val="002F3DF3"/>
    <w:rsid w:val="002F7AB2"/>
    <w:rsid w:val="003010EF"/>
    <w:rsid w:val="00306963"/>
    <w:rsid w:val="00307C7C"/>
    <w:rsid w:val="00307F6E"/>
    <w:rsid w:val="00312B38"/>
    <w:rsid w:val="00312B9D"/>
    <w:rsid w:val="00313411"/>
    <w:rsid w:val="00315763"/>
    <w:rsid w:val="00317B3C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1833"/>
    <w:rsid w:val="00341DFD"/>
    <w:rsid w:val="00346B0C"/>
    <w:rsid w:val="003475DD"/>
    <w:rsid w:val="00350E13"/>
    <w:rsid w:val="0035185B"/>
    <w:rsid w:val="00353DAF"/>
    <w:rsid w:val="00355A82"/>
    <w:rsid w:val="00355D3B"/>
    <w:rsid w:val="00361128"/>
    <w:rsid w:val="00362F5C"/>
    <w:rsid w:val="00364034"/>
    <w:rsid w:val="003648EB"/>
    <w:rsid w:val="0037051E"/>
    <w:rsid w:val="003712F9"/>
    <w:rsid w:val="00372290"/>
    <w:rsid w:val="003738A3"/>
    <w:rsid w:val="003738FD"/>
    <w:rsid w:val="0037544F"/>
    <w:rsid w:val="003776BF"/>
    <w:rsid w:val="00385BDA"/>
    <w:rsid w:val="00386B00"/>
    <w:rsid w:val="00390F10"/>
    <w:rsid w:val="0039387E"/>
    <w:rsid w:val="00393FE5"/>
    <w:rsid w:val="003947B1"/>
    <w:rsid w:val="00394B93"/>
    <w:rsid w:val="003974E3"/>
    <w:rsid w:val="003A048C"/>
    <w:rsid w:val="003A1A34"/>
    <w:rsid w:val="003A1BE2"/>
    <w:rsid w:val="003A383B"/>
    <w:rsid w:val="003A43A5"/>
    <w:rsid w:val="003A53F4"/>
    <w:rsid w:val="003B064F"/>
    <w:rsid w:val="003B1AE6"/>
    <w:rsid w:val="003B3920"/>
    <w:rsid w:val="003B3E86"/>
    <w:rsid w:val="003B63A9"/>
    <w:rsid w:val="003C1353"/>
    <w:rsid w:val="003C2560"/>
    <w:rsid w:val="003C3491"/>
    <w:rsid w:val="003C3AFA"/>
    <w:rsid w:val="003C463A"/>
    <w:rsid w:val="003C5A56"/>
    <w:rsid w:val="003C795F"/>
    <w:rsid w:val="003D0A62"/>
    <w:rsid w:val="003D2BC7"/>
    <w:rsid w:val="003D3015"/>
    <w:rsid w:val="003D314E"/>
    <w:rsid w:val="003E0346"/>
    <w:rsid w:val="003E43AD"/>
    <w:rsid w:val="003E67EA"/>
    <w:rsid w:val="003E7667"/>
    <w:rsid w:val="003F2014"/>
    <w:rsid w:val="003F24A2"/>
    <w:rsid w:val="003F303B"/>
    <w:rsid w:val="003F41A7"/>
    <w:rsid w:val="003F43D8"/>
    <w:rsid w:val="003F5169"/>
    <w:rsid w:val="003F587D"/>
    <w:rsid w:val="003F5A4D"/>
    <w:rsid w:val="00402B40"/>
    <w:rsid w:val="00403A69"/>
    <w:rsid w:val="00403CBD"/>
    <w:rsid w:val="004044FB"/>
    <w:rsid w:val="00404572"/>
    <w:rsid w:val="00404A41"/>
    <w:rsid w:val="0040570C"/>
    <w:rsid w:val="00407CAC"/>
    <w:rsid w:val="00410BFB"/>
    <w:rsid w:val="00411BF3"/>
    <w:rsid w:val="00414453"/>
    <w:rsid w:val="0041552E"/>
    <w:rsid w:val="004171B0"/>
    <w:rsid w:val="00420311"/>
    <w:rsid w:val="00427D13"/>
    <w:rsid w:val="00427E2C"/>
    <w:rsid w:val="00431812"/>
    <w:rsid w:val="00432E52"/>
    <w:rsid w:val="004340A0"/>
    <w:rsid w:val="00434380"/>
    <w:rsid w:val="0043546B"/>
    <w:rsid w:val="004447FE"/>
    <w:rsid w:val="00445887"/>
    <w:rsid w:val="00447083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60496"/>
    <w:rsid w:val="00460CE1"/>
    <w:rsid w:val="00462D22"/>
    <w:rsid w:val="00463576"/>
    <w:rsid w:val="00463844"/>
    <w:rsid w:val="00464A58"/>
    <w:rsid w:val="00464FA0"/>
    <w:rsid w:val="004657EA"/>
    <w:rsid w:val="004670FA"/>
    <w:rsid w:val="0047143D"/>
    <w:rsid w:val="00471D4F"/>
    <w:rsid w:val="00472E54"/>
    <w:rsid w:val="004739C0"/>
    <w:rsid w:val="00473B9A"/>
    <w:rsid w:val="00474CED"/>
    <w:rsid w:val="00474E79"/>
    <w:rsid w:val="00475F91"/>
    <w:rsid w:val="0048405C"/>
    <w:rsid w:val="00493C7B"/>
    <w:rsid w:val="00495437"/>
    <w:rsid w:val="0049586A"/>
    <w:rsid w:val="004966E1"/>
    <w:rsid w:val="00496821"/>
    <w:rsid w:val="004A32F5"/>
    <w:rsid w:val="004A677F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6D28"/>
    <w:rsid w:val="004E0733"/>
    <w:rsid w:val="004E489E"/>
    <w:rsid w:val="004E5FB8"/>
    <w:rsid w:val="004E73BD"/>
    <w:rsid w:val="004F140E"/>
    <w:rsid w:val="004F2360"/>
    <w:rsid w:val="004F3D5F"/>
    <w:rsid w:val="004F552C"/>
    <w:rsid w:val="004F67B1"/>
    <w:rsid w:val="004F7B0A"/>
    <w:rsid w:val="00503511"/>
    <w:rsid w:val="0050543F"/>
    <w:rsid w:val="00505507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DC"/>
    <w:rsid w:val="00526E9E"/>
    <w:rsid w:val="00527154"/>
    <w:rsid w:val="00530649"/>
    <w:rsid w:val="00531199"/>
    <w:rsid w:val="0053151D"/>
    <w:rsid w:val="00532AF1"/>
    <w:rsid w:val="005336C7"/>
    <w:rsid w:val="005351EC"/>
    <w:rsid w:val="00535B2A"/>
    <w:rsid w:val="00537067"/>
    <w:rsid w:val="00537BD4"/>
    <w:rsid w:val="00540911"/>
    <w:rsid w:val="00540980"/>
    <w:rsid w:val="0054256B"/>
    <w:rsid w:val="005443FB"/>
    <w:rsid w:val="00545F21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360C"/>
    <w:rsid w:val="00563B47"/>
    <w:rsid w:val="0056590C"/>
    <w:rsid w:val="005662DD"/>
    <w:rsid w:val="00567710"/>
    <w:rsid w:val="005702D2"/>
    <w:rsid w:val="00571ACE"/>
    <w:rsid w:val="00573858"/>
    <w:rsid w:val="005776ED"/>
    <w:rsid w:val="005844C9"/>
    <w:rsid w:val="00584D5F"/>
    <w:rsid w:val="00584F46"/>
    <w:rsid w:val="00585EE9"/>
    <w:rsid w:val="00586F9C"/>
    <w:rsid w:val="005902A4"/>
    <w:rsid w:val="00592DC4"/>
    <w:rsid w:val="00593EA1"/>
    <w:rsid w:val="00594EAF"/>
    <w:rsid w:val="00595257"/>
    <w:rsid w:val="005A1109"/>
    <w:rsid w:val="005A1DE9"/>
    <w:rsid w:val="005A405D"/>
    <w:rsid w:val="005A6A12"/>
    <w:rsid w:val="005A6DF4"/>
    <w:rsid w:val="005B15B4"/>
    <w:rsid w:val="005B1CE4"/>
    <w:rsid w:val="005B1D92"/>
    <w:rsid w:val="005B37BE"/>
    <w:rsid w:val="005B5048"/>
    <w:rsid w:val="005B6F03"/>
    <w:rsid w:val="005C14D3"/>
    <w:rsid w:val="005C1FDA"/>
    <w:rsid w:val="005C52FD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44A"/>
    <w:rsid w:val="005E4F5C"/>
    <w:rsid w:val="005E6A0E"/>
    <w:rsid w:val="005E6D5E"/>
    <w:rsid w:val="005F12B7"/>
    <w:rsid w:val="005F2592"/>
    <w:rsid w:val="005F32A8"/>
    <w:rsid w:val="005F5CAF"/>
    <w:rsid w:val="005F6861"/>
    <w:rsid w:val="005F6923"/>
    <w:rsid w:val="00601FC3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647"/>
    <w:rsid w:val="00636EF8"/>
    <w:rsid w:val="00640796"/>
    <w:rsid w:val="006467CE"/>
    <w:rsid w:val="00650051"/>
    <w:rsid w:val="0065084D"/>
    <w:rsid w:val="0065198C"/>
    <w:rsid w:val="00652043"/>
    <w:rsid w:val="006548A3"/>
    <w:rsid w:val="006553B1"/>
    <w:rsid w:val="00660C8E"/>
    <w:rsid w:val="0066113D"/>
    <w:rsid w:val="00662506"/>
    <w:rsid w:val="00663422"/>
    <w:rsid w:val="00663641"/>
    <w:rsid w:val="00663675"/>
    <w:rsid w:val="0066412E"/>
    <w:rsid w:val="006673B7"/>
    <w:rsid w:val="006674E4"/>
    <w:rsid w:val="006679F8"/>
    <w:rsid w:val="00667DDB"/>
    <w:rsid w:val="0067096E"/>
    <w:rsid w:val="006723D6"/>
    <w:rsid w:val="00676032"/>
    <w:rsid w:val="00676840"/>
    <w:rsid w:val="006804BD"/>
    <w:rsid w:val="00680C69"/>
    <w:rsid w:val="00682126"/>
    <w:rsid w:val="006821C8"/>
    <w:rsid w:val="00684F89"/>
    <w:rsid w:val="0068510A"/>
    <w:rsid w:val="006855F8"/>
    <w:rsid w:val="00686530"/>
    <w:rsid w:val="00687459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1F9A"/>
    <w:rsid w:val="006A4460"/>
    <w:rsid w:val="006A5741"/>
    <w:rsid w:val="006B369F"/>
    <w:rsid w:val="006B5629"/>
    <w:rsid w:val="006C5239"/>
    <w:rsid w:val="006C7AAA"/>
    <w:rsid w:val="006D0C0A"/>
    <w:rsid w:val="006D0EFC"/>
    <w:rsid w:val="006D33C6"/>
    <w:rsid w:val="006D53A0"/>
    <w:rsid w:val="006D5413"/>
    <w:rsid w:val="006D5C64"/>
    <w:rsid w:val="006D7A0B"/>
    <w:rsid w:val="006D7C81"/>
    <w:rsid w:val="006E03A8"/>
    <w:rsid w:val="006E0919"/>
    <w:rsid w:val="006E34EE"/>
    <w:rsid w:val="006E55D5"/>
    <w:rsid w:val="006E704E"/>
    <w:rsid w:val="006F0472"/>
    <w:rsid w:val="006F2743"/>
    <w:rsid w:val="006F40B0"/>
    <w:rsid w:val="006F62DC"/>
    <w:rsid w:val="006F7026"/>
    <w:rsid w:val="00700320"/>
    <w:rsid w:val="00700674"/>
    <w:rsid w:val="0070079A"/>
    <w:rsid w:val="00702719"/>
    <w:rsid w:val="00707298"/>
    <w:rsid w:val="00707FD5"/>
    <w:rsid w:val="00710E3E"/>
    <w:rsid w:val="00711767"/>
    <w:rsid w:val="007135AC"/>
    <w:rsid w:val="007156EF"/>
    <w:rsid w:val="007167DD"/>
    <w:rsid w:val="00716D13"/>
    <w:rsid w:val="00716D3D"/>
    <w:rsid w:val="00717D29"/>
    <w:rsid w:val="0072286B"/>
    <w:rsid w:val="00722ED9"/>
    <w:rsid w:val="00726C10"/>
    <w:rsid w:val="00727D19"/>
    <w:rsid w:val="0073461F"/>
    <w:rsid w:val="0073497C"/>
    <w:rsid w:val="00735503"/>
    <w:rsid w:val="00736044"/>
    <w:rsid w:val="007406D3"/>
    <w:rsid w:val="00741046"/>
    <w:rsid w:val="00741C10"/>
    <w:rsid w:val="007450A1"/>
    <w:rsid w:val="00752373"/>
    <w:rsid w:val="00752EEB"/>
    <w:rsid w:val="00754D63"/>
    <w:rsid w:val="00755C6E"/>
    <w:rsid w:val="00755F9E"/>
    <w:rsid w:val="007620A1"/>
    <w:rsid w:val="00762342"/>
    <w:rsid w:val="007643C0"/>
    <w:rsid w:val="00772538"/>
    <w:rsid w:val="007735BE"/>
    <w:rsid w:val="00774B1E"/>
    <w:rsid w:val="00775318"/>
    <w:rsid w:val="00777B2B"/>
    <w:rsid w:val="007800A8"/>
    <w:rsid w:val="007802B2"/>
    <w:rsid w:val="00781C25"/>
    <w:rsid w:val="00786A3D"/>
    <w:rsid w:val="0079121A"/>
    <w:rsid w:val="00791743"/>
    <w:rsid w:val="00791840"/>
    <w:rsid w:val="0079210C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9B1"/>
    <w:rsid w:val="007E1CBC"/>
    <w:rsid w:val="007E27DE"/>
    <w:rsid w:val="007E31F2"/>
    <w:rsid w:val="007E4160"/>
    <w:rsid w:val="007E4A79"/>
    <w:rsid w:val="007E78A2"/>
    <w:rsid w:val="007F212B"/>
    <w:rsid w:val="007F7007"/>
    <w:rsid w:val="00800211"/>
    <w:rsid w:val="00802BEE"/>
    <w:rsid w:val="00804DCF"/>
    <w:rsid w:val="00805325"/>
    <w:rsid w:val="008061C1"/>
    <w:rsid w:val="0080621E"/>
    <w:rsid w:val="00807182"/>
    <w:rsid w:val="00813896"/>
    <w:rsid w:val="0081396A"/>
    <w:rsid w:val="0081646D"/>
    <w:rsid w:val="008175B4"/>
    <w:rsid w:val="008204FF"/>
    <w:rsid w:val="0082077F"/>
    <w:rsid w:val="00820C1E"/>
    <w:rsid w:val="00821F26"/>
    <w:rsid w:val="008222FA"/>
    <w:rsid w:val="008228A6"/>
    <w:rsid w:val="00822A07"/>
    <w:rsid w:val="008234D9"/>
    <w:rsid w:val="00827B6A"/>
    <w:rsid w:val="008301FA"/>
    <w:rsid w:val="00831B81"/>
    <w:rsid w:val="00831E8B"/>
    <w:rsid w:val="0083306D"/>
    <w:rsid w:val="008334F4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84365"/>
    <w:rsid w:val="00884438"/>
    <w:rsid w:val="00884638"/>
    <w:rsid w:val="00885FC1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E1EF9"/>
    <w:rsid w:val="008E2915"/>
    <w:rsid w:val="008E336B"/>
    <w:rsid w:val="008E396A"/>
    <w:rsid w:val="008F0987"/>
    <w:rsid w:val="008F3F48"/>
    <w:rsid w:val="008F42E6"/>
    <w:rsid w:val="008F4F55"/>
    <w:rsid w:val="008F5416"/>
    <w:rsid w:val="008F5646"/>
    <w:rsid w:val="008F60B3"/>
    <w:rsid w:val="008F73A7"/>
    <w:rsid w:val="008F7715"/>
    <w:rsid w:val="00900835"/>
    <w:rsid w:val="00901448"/>
    <w:rsid w:val="00902E92"/>
    <w:rsid w:val="009075C9"/>
    <w:rsid w:val="0091103D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42D8"/>
    <w:rsid w:val="00964C43"/>
    <w:rsid w:val="00965C0D"/>
    <w:rsid w:val="00973E76"/>
    <w:rsid w:val="00974361"/>
    <w:rsid w:val="00975203"/>
    <w:rsid w:val="009776A5"/>
    <w:rsid w:val="0098191A"/>
    <w:rsid w:val="00982550"/>
    <w:rsid w:val="0098526D"/>
    <w:rsid w:val="00986C09"/>
    <w:rsid w:val="00987E1D"/>
    <w:rsid w:val="00990503"/>
    <w:rsid w:val="00990CF2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C0F85"/>
    <w:rsid w:val="009C1E24"/>
    <w:rsid w:val="009C2E3C"/>
    <w:rsid w:val="009C590A"/>
    <w:rsid w:val="009C6FED"/>
    <w:rsid w:val="009C788E"/>
    <w:rsid w:val="009C7A77"/>
    <w:rsid w:val="009D0B6E"/>
    <w:rsid w:val="009D139C"/>
    <w:rsid w:val="009D1BBC"/>
    <w:rsid w:val="009D65BF"/>
    <w:rsid w:val="009D7289"/>
    <w:rsid w:val="009D7BFB"/>
    <w:rsid w:val="009E1272"/>
    <w:rsid w:val="009E128A"/>
    <w:rsid w:val="009E4C6E"/>
    <w:rsid w:val="009E5814"/>
    <w:rsid w:val="009F34AC"/>
    <w:rsid w:val="009F4FBD"/>
    <w:rsid w:val="009F5DF6"/>
    <w:rsid w:val="009F79A5"/>
    <w:rsid w:val="00A0166D"/>
    <w:rsid w:val="00A053A6"/>
    <w:rsid w:val="00A07FF1"/>
    <w:rsid w:val="00A11613"/>
    <w:rsid w:val="00A11D85"/>
    <w:rsid w:val="00A14624"/>
    <w:rsid w:val="00A16C50"/>
    <w:rsid w:val="00A170BB"/>
    <w:rsid w:val="00A17769"/>
    <w:rsid w:val="00A2021E"/>
    <w:rsid w:val="00A23584"/>
    <w:rsid w:val="00A235E1"/>
    <w:rsid w:val="00A23EAD"/>
    <w:rsid w:val="00A2423F"/>
    <w:rsid w:val="00A27FB0"/>
    <w:rsid w:val="00A30883"/>
    <w:rsid w:val="00A30F9D"/>
    <w:rsid w:val="00A3188E"/>
    <w:rsid w:val="00A3539C"/>
    <w:rsid w:val="00A35F8A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E53"/>
    <w:rsid w:val="00A533C3"/>
    <w:rsid w:val="00A53858"/>
    <w:rsid w:val="00A53BC0"/>
    <w:rsid w:val="00A5538E"/>
    <w:rsid w:val="00A55862"/>
    <w:rsid w:val="00A56CC4"/>
    <w:rsid w:val="00A60022"/>
    <w:rsid w:val="00A62892"/>
    <w:rsid w:val="00A62988"/>
    <w:rsid w:val="00A6342F"/>
    <w:rsid w:val="00A672C7"/>
    <w:rsid w:val="00A67DA6"/>
    <w:rsid w:val="00A67E7A"/>
    <w:rsid w:val="00A715A4"/>
    <w:rsid w:val="00A71A12"/>
    <w:rsid w:val="00A74A49"/>
    <w:rsid w:val="00A76921"/>
    <w:rsid w:val="00A77481"/>
    <w:rsid w:val="00A776A2"/>
    <w:rsid w:val="00A816B9"/>
    <w:rsid w:val="00A81720"/>
    <w:rsid w:val="00A8205C"/>
    <w:rsid w:val="00A82175"/>
    <w:rsid w:val="00A84214"/>
    <w:rsid w:val="00A863D7"/>
    <w:rsid w:val="00A86542"/>
    <w:rsid w:val="00A86D26"/>
    <w:rsid w:val="00A872F5"/>
    <w:rsid w:val="00A87B63"/>
    <w:rsid w:val="00A91657"/>
    <w:rsid w:val="00A92B85"/>
    <w:rsid w:val="00A96ACC"/>
    <w:rsid w:val="00A972A6"/>
    <w:rsid w:val="00AA13B9"/>
    <w:rsid w:val="00AA4F51"/>
    <w:rsid w:val="00AA6655"/>
    <w:rsid w:val="00AA6F9B"/>
    <w:rsid w:val="00AA7AA3"/>
    <w:rsid w:val="00AA7AA4"/>
    <w:rsid w:val="00AB31C0"/>
    <w:rsid w:val="00AB34F6"/>
    <w:rsid w:val="00AB58F5"/>
    <w:rsid w:val="00AB63DA"/>
    <w:rsid w:val="00AB7F23"/>
    <w:rsid w:val="00AC04B5"/>
    <w:rsid w:val="00AC1687"/>
    <w:rsid w:val="00AC180E"/>
    <w:rsid w:val="00AC22F4"/>
    <w:rsid w:val="00AC3E06"/>
    <w:rsid w:val="00AC4C48"/>
    <w:rsid w:val="00AC4D31"/>
    <w:rsid w:val="00AC55F9"/>
    <w:rsid w:val="00AC5B34"/>
    <w:rsid w:val="00AC6B1C"/>
    <w:rsid w:val="00AD269D"/>
    <w:rsid w:val="00AD328A"/>
    <w:rsid w:val="00AD5A5A"/>
    <w:rsid w:val="00AD70C5"/>
    <w:rsid w:val="00AE1F95"/>
    <w:rsid w:val="00AE3BE8"/>
    <w:rsid w:val="00AE6B02"/>
    <w:rsid w:val="00AE6BF9"/>
    <w:rsid w:val="00AE76AE"/>
    <w:rsid w:val="00AF20A8"/>
    <w:rsid w:val="00AF24DA"/>
    <w:rsid w:val="00AF4BCE"/>
    <w:rsid w:val="00B0142A"/>
    <w:rsid w:val="00B030BA"/>
    <w:rsid w:val="00B03802"/>
    <w:rsid w:val="00B048F4"/>
    <w:rsid w:val="00B04EFD"/>
    <w:rsid w:val="00B054B9"/>
    <w:rsid w:val="00B06B0F"/>
    <w:rsid w:val="00B0776E"/>
    <w:rsid w:val="00B1391B"/>
    <w:rsid w:val="00B13E41"/>
    <w:rsid w:val="00B17936"/>
    <w:rsid w:val="00B20B01"/>
    <w:rsid w:val="00B21AFD"/>
    <w:rsid w:val="00B229A9"/>
    <w:rsid w:val="00B22BFE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41D71"/>
    <w:rsid w:val="00B42025"/>
    <w:rsid w:val="00B428BA"/>
    <w:rsid w:val="00B43E94"/>
    <w:rsid w:val="00B4401E"/>
    <w:rsid w:val="00B50187"/>
    <w:rsid w:val="00B520A2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83361"/>
    <w:rsid w:val="00B83D61"/>
    <w:rsid w:val="00B8420A"/>
    <w:rsid w:val="00B85BE5"/>
    <w:rsid w:val="00B85F89"/>
    <w:rsid w:val="00B86E4F"/>
    <w:rsid w:val="00B91C3C"/>
    <w:rsid w:val="00B937F9"/>
    <w:rsid w:val="00B93C4A"/>
    <w:rsid w:val="00B94D35"/>
    <w:rsid w:val="00B96EE3"/>
    <w:rsid w:val="00B96FCE"/>
    <w:rsid w:val="00BA3D04"/>
    <w:rsid w:val="00BA6752"/>
    <w:rsid w:val="00BA7A26"/>
    <w:rsid w:val="00BB1B4F"/>
    <w:rsid w:val="00BB451D"/>
    <w:rsid w:val="00BB5A68"/>
    <w:rsid w:val="00BC1942"/>
    <w:rsid w:val="00BC2B39"/>
    <w:rsid w:val="00BC2F4A"/>
    <w:rsid w:val="00BC4B5C"/>
    <w:rsid w:val="00BC563B"/>
    <w:rsid w:val="00BC592E"/>
    <w:rsid w:val="00BC753A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F0574"/>
    <w:rsid w:val="00BF0FD9"/>
    <w:rsid w:val="00BF11D0"/>
    <w:rsid w:val="00BF1577"/>
    <w:rsid w:val="00BF16F9"/>
    <w:rsid w:val="00BF25FC"/>
    <w:rsid w:val="00BF2DA5"/>
    <w:rsid w:val="00BF3242"/>
    <w:rsid w:val="00BF3348"/>
    <w:rsid w:val="00BF3355"/>
    <w:rsid w:val="00BF3CD6"/>
    <w:rsid w:val="00BF5F73"/>
    <w:rsid w:val="00BF6834"/>
    <w:rsid w:val="00C040C5"/>
    <w:rsid w:val="00C058F9"/>
    <w:rsid w:val="00C05A5C"/>
    <w:rsid w:val="00C10EB4"/>
    <w:rsid w:val="00C14833"/>
    <w:rsid w:val="00C210F1"/>
    <w:rsid w:val="00C21C44"/>
    <w:rsid w:val="00C22908"/>
    <w:rsid w:val="00C2570A"/>
    <w:rsid w:val="00C30D17"/>
    <w:rsid w:val="00C36619"/>
    <w:rsid w:val="00C37A12"/>
    <w:rsid w:val="00C416C0"/>
    <w:rsid w:val="00C42E90"/>
    <w:rsid w:val="00C439A1"/>
    <w:rsid w:val="00C539D0"/>
    <w:rsid w:val="00C53D1E"/>
    <w:rsid w:val="00C6031D"/>
    <w:rsid w:val="00C61259"/>
    <w:rsid w:val="00C6250A"/>
    <w:rsid w:val="00C7010B"/>
    <w:rsid w:val="00C81B53"/>
    <w:rsid w:val="00C825F5"/>
    <w:rsid w:val="00C83D5A"/>
    <w:rsid w:val="00C849F1"/>
    <w:rsid w:val="00C866A7"/>
    <w:rsid w:val="00C8676F"/>
    <w:rsid w:val="00C86E29"/>
    <w:rsid w:val="00C87051"/>
    <w:rsid w:val="00C87D1A"/>
    <w:rsid w:val="00C93118"/>
    <w:rsid w:val="00C934A4"/>
    <w:rsid w:val="00C940FA"/>
    <w:rsid w:val="00C96246"/>
    <w:rsid w:val="00CA2F91"/>
    <w:rsid w:val="00CB03BF"/>
    <w:rsid w:val="00CB0E73"/>
    <w:rsid w:val="00CB1ADA"/>
    <w:rsid w:val="00CB25BC"/>
    <w:rsid w:val="00CB5919"/>
    <w:rsid w:val="00CC05D7"/>
    <w:rsid w:val="00CC0EB5"/>
    <w:rsid w:val="00CC1571"/>
    <w:rsid w:val="00CC3155"/>
    <w:rsid w:val="00CC3A68"/>
    <w:rsid w:val="00CC44A3"/>
    <w:rsid w:val="00CC4B40"/>
    <w:rsid w:val="00CC538B"/>
    <w:rsid w:val="00CD3219"/>
    <w:rsid w:val="00CD561A"/>
    <w:rsid w:val="00CD63C4"/>
    <w:rsid w:val="00CE0F30"/>
    <w:rsid w:val="00CE13E0"/>
    <w:rsid w:val="00CE5035"/>
    <w:rsid w:val="00CE5303"/>
    <w:rsid w:val="00CE6EE1"/>
    <w:rsid w:val="00CF1702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44CD"/>
    <w:rsid w:val="00D046AC"/>
    <w:rsid w:val="00D0561F"/>
    <w:rsid w:val="00D061A8"/>
    <w:rsid w:val="00D07E93"/>
    <w:rsid w:val="00D10536"/>
    <w:rsid w:val="00D1139B"/>
    <w:rsid w:val="00D12312"/>
    <w:rsid w:val="00D151A4"/>
    <w:rsid w:val="00D163DA"/>
    <w:rsid w:val="00D17554"/>
    <w:rsid w:val="00D17BF5"/>
    <w:rsid w:val="00D24612"/>
    <w:rsid w:val="00D247FF"/>
    <w:rsid w:val="00D249C1"/>
    <w:rsid w:val="00D26020"/>
    <w:rsid w:val="00D27F9E"/>
    <w:rsid w:val="00D315B8"/>
    <w:rsid w:val="00D31826"/>
    <w:rsid w:val="00D337D0"/>
    <w:rsid w:val="00D358E9"/>
    <w:rsid w:val="00D35AB4"/>
    <w:rsid w:val="00D3748D"/>
    <w:rsid w:val="00D37914"/>
    <w:rsid w:val="00D40C80"/>
    <w:rsid w:val="00D4193B"/>
    <w:rsid w:val="00D41CD0"/>
    <w:rsid w:val="00D4653B"/>
    <w:rsid w:val="00D46E95"/>
    <w:rsid w:val="00D50854"/>
    <w:rsid w:val="00D5203A"/>
    <w:rsid w:val="00D53F18"/>
    <w:rsid w:val="00D5427F"/>
    <w:rsid w:val="00D5560C"/>
    <w:rsid w:val="00D55BA3"/>
    <w:rsid w:val="00D625C5"/>
    <w:rsid w:val="00D63508"/>
    <w:rsid w:val="00D65B38"/>
    <w:rsid w:val="00D703BB"/>
    <w:rsid w:val="00D70745"/>
    <w:rsid w:val="00D71AF5"/>
    <w:rsid w:val="00D749FF"/>
    <w:rsid w:val="00D76AA8"/>
    <w:rsid w:val="00D81030"/>
    <w:rsid w:val="00D83869"/>
    <w:rsid w:val="00D83F36"/>
    <w:rsid w:val="00D8440B"/>
    <w:rsid w:val="00D84EB4"/>
    <w:rsid w:val="00D8543C"/>
    <w:rsid w:val="00D866D0"/>
    <w:rsid w:val="00D86BA8"/>
    <w:rsid w:val="00D919C0"/>
    <w:rsid w:val="00D922B3"/>
    <w:rsid w:val="00D976E9"/>
    <w:rsid w:val="00DA042A"/>
    <w:rsid w:val="00DA1C08"/>
    <w:rsid w:val="00DA1FF9"/>
    <w:rsid w:val="00DA27DE"/>
    <w:rsid w:val="00DA2CD9"/>
    <w:rsid w:val="00DA56D2"/>
    <w:rsid w:val="00DA5CBE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D76"/>
    <w:rsid w:val="00DC43C0"/>
    <w:rsid w:val="00DC4756"/>
    <w:rsid w:val="00DC74A4"/>
    <w:rsid w:val="00DC7ABB"/>
    <w:rsid w:val="00DD0FA5"/>
    <w:rsid w:val="00DD5413"/>
    <w:rsid w:val="00DD628B"/>
    <w:rsid w:val="00DD7A9B"/>
    <w:rsid w:val="00DD7BF0"/>
    <w:rsid w:val="00DE1384"/>
    <w:rsid w:val="00DE154C"/>
    <w:rsid w:val="00DE610D"/>
    <w:rsid w:val="00DE6A36"/>
    <w:rsid w:val="00DE741F"/>
    <w:rsid w:val="00DE75FE"/>
    <w:rsid w:val="00DF2EF6"/>
    <w:rsid w:val="00DF342B"/>
    <w:rsid w:val="00DF3AC8"/>
    <w:rsid w:val="00DF4565"/>
    <w:rsid w:val="00DF69F3"/>
    <w:rsid w:val="00DF7BF3"/>
    <w:rsid w:val="00E020D5"/>
    <w:rsid w:val="00E02B72"/>
    <w:rsid w:val="00E03ACF"/>
    <w:rsid w:val="00E0468A"/>
    <w:rsid w:val="00E04B42"/>
    <w:rsid w:val="00E05748"/>
    <w:rsid w:val="00E067B8"/>
    <w:rsid w:val="00E122F3"/>
    <w:rsid w:val="00E1426F"/>
    <w:rsid w:val="00E149B3"/>
    <w:rsid w:val="00E209A3"/>
    <w:rsid w:val="00E21A3E"/>
    <w:rsid w:val="00E22A8E"/>
    <w:rsid w:val="00E247BF"/>
    <w:rsid w:val="00E27A34"/>
    <w:rsid w:val="00E33B6D"/>
    <w:rsid w:val="00E33F48"/>
    <w:rsid w:val="00E362B5"/>
    <w:rsid w:val="00E40283"/>
    <w:rsid w:val="00E40611"/>
    <w:rsid w:val="00E44E31"/>
    <w:rsid w:val="00E455B0"/>
    <w:rsid w:val="00E46562"/>
    <w:rsid w:val="00E51325"/>
    <w:rsid w:val="00E55C25"/>
    <w:rsid w:val="00E56DD9"/>
    <w:rsid w:val="00E61B40"/>
    <w:rsid w:val="00E6228E"/>
    <w:rsid w:val="00E628E2"/>
    <w:rsid w:val="00E62D0C"/>
    <w:rsid w:val="00E64E51"/>
    <w:rsid w:val="00E6673A"/>
    <w:rsid w:val="00E67F6F"/>
    <w:rsid w:val="00E72F77"/>
    <w:rsid w:val="00E744A1"/>
    <w:rsid w:val="00E74BE1"/>
    <w:rsid w:val="00E74C6B"/>
    <w:rsid w:val="00E75651"/>
    <w:rsid w:val="00E76AD0"/>
    <w:rsid w:val="00E82992"/>
    <w:rsid w:val="00E860B3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B24EF"/>
    <w:rsid w:val="00EB4711"/>
    <w:rsid w:val="00EB494E"/>
    <w:rsid w:val="00EB552A"/>
    <w:rsid w:val="00EB5757"/>
    <w:rsid w:val="00EB575D"/>
    <w:rsid w:val="00EC047C"/>
    <w:rsid w:val="00EC1C83"/>
    <w:rsid w:val="00EC3E20"/>
    <w:rsid w:val="00EC5943"/>
    <w:rsid w:val="00EC7D39"/>
    <w:rsid w:val="00ED1485"/>
    <w:rsid w:val="00ED52F8"/>
    <w:rsid w:val="00ED53F8"/>
    <w:rsid w:val="00ED7383"/>
    <w:rsid w:val="00EE150C"/>
    <w:rsid w:val="00EE21EC"/>
    <w:rsid w:val="00EE2BA2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AE5"/>
    <w:rsid w:val="00F2368C"/>
    <w:rsid w:val="00F247E6"/>
    <w:rsid w:val="00F24EDF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6CF8"/>
    <w:rsid w:val="00F410F3"/>
    <w:rsid w:val="00F41C47"/>
    <w:rsid w:val="00F41DAD"/>
    <w:rsid w:val="00F43215"/>
    <w:rsid w:val="00F45B2C"/>
    <w:rsid w:val="00F466EE"/>
    <w:rsid w:val="00F52C5B"/>
    <w:rsid w:val="00F5521A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3F54"/>
    <w:rsid w:val="00F74AA9"/>
    <w:rsid w:val="00F75203"/>
    <w:rsid w:val="00F8069C"/>
    <w:rsid w:val="00F85202"/>
    <w:rsid w:val="00F93BA3"/>
    <w:rsid w:val="00F93EAD"/>
    <w:rsid w:val="00F94912"/>
    <w:rsid w:val="00F95F74"/>
    <w:rsid w:val="00F97618"/>
    <w:rsid w:val="00F97E04"/>
    <w:rsid w:val="00FA46C3"/>
    <w:rsid w:val="00FA7BC0"/>
    <w:rsid w:val="00FB21A9"/>
    <w:rsid w:val="00FB28A2"/>
    <w:rsid w:val="00FB5291"/>
    <w:rsid w:val="00FC162A"/>
    <w:rsid w:val="00FC2315"/>
    <w:rsid w:val="00FC2A9C"/>
    <w:rsid w:val="00FC2FC4"/>
    <w:rsid w:val="00FC4864"/>
    <w:rsid w:val="00FC5E44"/>
    <w:rsid w:val="00FC6300"/>
    <w:rsid w:val="00FD019D"/>
    <w:rsid w:val="00FD2459"/>
    <w:rsid w:val="00FD49AD"/>
    <w:rsid w:val="00FD5215"/>
    <w:rsid w:val="00FD6865"/>
    <w:rsid w:val="00FD7688"/>
    <w:rsid w:val="00FD7C31"/>
    <w:rsid w:val="00FE1A57"/>
    <w:rsid w:val="00FE233E"/>
    <w:rsid w:val="00FE40E6"/>
    <w:rsid w:val="00FE5A5B"/>
    <w:rsid w:val="00FF1CC9"/>
    <w:rsid w:val="00FF1D9D"/>
    <w:rsid w:val="00FF459A"/>
    <w:rsid w:val="00FF4641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9D9A-2EA1-41ED-9E21-E2A4D9A2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71</cp:revision>
  <cp:lastPrinted>2022-05-12T07:33:00Z</cp:lastPrinted>
  <dcterms:created xsi:type="dcterms:W3CDTF">2022-05-09T16:44:00Z</dcterms:created>
  <dcterms:modified xsi:type="dcterms:W3CDTF">2022-05-12T08:02:00Z</dcterms:modified>
</cp:coreProperties>
</file>